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3B" w:rsidRDefault="0065263B" w:rsidP="00556472">
      <w:pPr>
        <w:pStyle w:val="Default"/>
        <w:rPr>
          <w:sz w:val="84"/>
          <w:szCs w:val="84"/>
        </w:rPr>
      </w:pPr>
    </w:p>
    <w:p w:rsidR="0065263B" w:rsidRPr="00A14D65" w:rsidRDefault="00B808D2" w:rsidP="00556472">
      <w:pPr>
        <w:pStyle w:val="Default"/>
        <w:jc w:val="center"/>
        <w:rPr>
          <w:sz w:val="52"/>
          <w:szCs w:val="52"/>
        </w:rPr>
      </w:pPr>
      <w:r w:rsidRPr="00A14D65">
        <w:rPr>
          <w:rFonts w:hint="eastAsia"/>
          <w:sz w:val="52"/>
          <w:szCs w:val="52"/>
        </w:rPr>
        <w:t>2019年度</w:t>
      </w:r>
      <w:r w:rsidR="00E35393" w:rsidRPr="00A14D65">
        <w:rPr>
          <w:rFonts w:hint="eastAsia"/>
          <w:sz w:val="52"/>
          <w:szCs w:val="52"/>
        </w:rPr>
        <w:t>常德市第七中学</w:t>
      </w:r>
      <w:r w:rsidRPr="00A14D65">
        <w:rPr>
          <w:rFonts w:hint="eastAsia"/>
          <w:sz w:val="52"/>
          <w:szCs w:val="52"/>
        </w:rPr>
        <w:t>部门决算</w:t>
      </w:r>
      <w:r w:rsidR="00B75399" w:rsidRPr="00A14D65">
        <w:rPr>
          <w:rFonts w:hint="eastAsia"/>
          <w:sz w:val="52"/>
          <w:szCs w:val="52"/>
        </w:rPr>
        <w:t>公开</w:t>
      </w:r>
    </w:p>
    <w:p w:rsidR="0065263B" w:rsidRDefault="00B808D2">
      <w:pPr>
        <w:pStyle w:val="Default"/>
        <w:spacing w:line="520" w:lineRule="exact"/>
        <w:jc w:val="center"/>
        <w:rPr>
          <w:sz w:val="56"/>
          <w:szCs w:val="56"/>
        </w:rPr>
      </w:pPr>
      <w:r>
        <w:rPr>
          <w:rFonts w:hint="eastAsia"/>
          <w:sz w:val="56"/>
          <w:szCs w:val="56"/>
        </w:rPr>
        <w:t>目录</w:t>
      </w:r>
    </w:p>
    <w:p w:rsidR="0065263B" w:rsidRDefault="00B808D2">
      <w:pPr>
        <w:pStyle w:val="Default"/>
        <w:spacing w:line="520" w:lineRule="exact"/>
        <w:rPr>
          <w:rFonts w:ascii="仿宋_GB2312" w:hAnsi="仿宋_GB2312" w:cs="仿宋_GB2312"/>
          <w:b/>
          <w:sz w:val="28"/>
          <w:szCs w:val="28"/>
        </w:rPr>
      </w:pPr>
      <w:r>
        <w:rPr>
          <w:rFonts w:hint="eastAsia"/>
          <w:b/>
          <w:sz w:val="28"/>
          <w:szCs w:val="28"/>
        </w:rPr>
        <w:t>第一部分</w:t>
      </w:r>
      <w:r w:rsidR="00092781">
        <w:rPr>
          <w:rFonts w:hint="eastAsia"/>
          <w:b/>
          <w:sz w:val="28"/>
          <w:szCs w:val="28"/>
        </w:rPr>
        <w:t>常德市第七中学</w:t>
      </w:r>
      <w:r>
        <w:rPr>
          <w:rFonts w:hint="eastAsia"/>
          <w:b/>
          <w:sz w:val="28"/>
          <w:szCs w:val="28"/>
        </w:rPr>
        <w:t>单位概况</w:t>
      </w:r>
    </w:p>
    <w:p w:rsidR="0065263B" w:rsidRDefault="00B808D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65263B" w:rsidRDefault="00B808D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65263B" w:rsidRDefault="00B808D2">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65263B" w:rsidRDefault="00B808D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65263B" w:rsidRDefault="00B808D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65263B" w:rsidRDefault="00B808D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65263B" w:rsidRDefault="00B808D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65263B" w:rsidRDefault="00B808D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65263B" w:rsidRDefault="00B808D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65263B" w:rsidRDefault="00B808D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65263B" w:rsidRDefault="00B808D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65263B" w:rsidRDefault="00B808D2">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65263B" w:rsidRDefault="00B808D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65263B" w:rsidRDefault="00B808D2">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65263B" w:rsidRDefault="00B808D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65263B" w:rsidRDefault="00B808D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65263B" w:rsidRDefault="00B808D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65263B" w:rsidRDefault="00B808D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65263B" w:rsidRDefault="00B808D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lastRenderedPageBreak/>
        <w:t>七、一般公共预算财政拨款三公经费支出决算情况说明</w:t>
      </w:r>
    </w:p>
    <w:p w:rsidR="0065263B" w:rsidRDefault="00B808D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65263B" w:rsidRDefault="00B808D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65263B" w:rsidRDefault="00B808D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65263B" w:rsidRDefault="00B808D2">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65263B" w:rsidRPr="00556472" w:rsidRDefault="00556472" w:rsidP="00556472">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w:t>
      </w:r>
      <w:r>
        <w:rPr>
          <w:rFonts w:ascii="黑体" w:eastAsia="黑体" w:hAnsi="黑体" w:cs="黑体" w:hint="eastAsia"/>
          <w:b/>
          <w:color w:val="000000"/>
          <w:kern w:val="0"/>
          <w:sz w:val="28"/>
          <w:szCs w:val="28"/>
        </w:rPr>
        <w:t>件</w:t>
      </w:r>
    </w:p>
    <w:p w:rsidR="0065263B" w:rsidRPr="007924B1" w:rsidRDefault="00B808D2" w:rsidP="007924B1">
      <w:pPr>
        <w:pStyle w:val="Default"/>
        <w:jc w:val="center"/>
        <w:rPr>
          <w:sz w:val="52"/>
          <w:szCs w:val="52"/>
        </w:rPr>
      </w:pPr>
      <w:r w:rsidRPr="007924B1">
        <w:rPr>
          <w:rFonts w:hint="eastAsia"/>
          <w:sz w:val="52"/>
          <w:szCs w:val="52"/>
        </w:rPr>
        <w:t>第一部分</w:t>
      </w:r>
    </w:p>
    <w:p w:rsidR="0065263B" w:rsidRPr="007924B1" w:rsidRDefault="00E35393" w:rsidP="007924B1">
      <w:pPr>
        <w:pStyle w:val="Default"/>
        <w:jc w:val="center"/>
        <w:rPr>
          <w:sz w:val="52"/>
          <w:szCs w:val="52"/>
        </w:rPr>
      </w:pPr>
      <w:r w:rsidRPr="007924B1">
        <w:rPr>
          <w:rFonts w:hint="eastAsia"/>
          <w:sz w:val="52"/>
          <w:szCs w:val="52"/>
        </w:rPr>
        <w:t>常德市第七中学</w:t>
      </w:r>
      <w:r w:rsidR="00B808D2" w:rsidRPr="007924B1">
        <w:rPr>
          <w:rFonts w:hint="eastAsia"/>
          <w:sz w:val="52"/>
          <w:szCs w:val="52"/>
        </w:rPr>
        <w:t>单位概况</w:t>
      </w:r>
    </w:p>
    <w:p w:rsidR="0065263B" w:rsidRDefault="00092781">
      <w:pPr>
        <w:pStyle w:val="10"/>
        <w:numPr>
          <w:ilvl w:val="0"/>
          <w:numId w:val="1"/>
        </w:numPr>
        <w:ind w:firstLineChars="0"/>
        <w:jc w:val="left"/>
        <w:rPr>
          <w:rFonts w:ascii="黑体" w:eastAsia="黑体" w:hAnsi="黑体"/>
          <w:sz w:val="32"/>
          <w:szCs w:val="32"/>
        </w:rPr>
      </w:pPr>
      <w:r>
        <w:rPr>
          <w:rFonts w:ascii="黑体" w:eastAsia="黑体" w:hAnsi="黑体"/>
          <w:sz w:val="32"/>
          <w:szCs w:val="32"/>
        </w:rPr>
        <w:t>部门职</w:t>
      </w:r>
      <w:r>
        <w:rPr>
          <w:rFonts w:ascii="黑体" w:eastAsia="黑体" w:hAnsi="黑体" w:hint="eastAsia"/>
          <w:sz w:val="32"/>
          <w:szCs w:val="32"/>
        </w:rPr>
        <w:t>责</w:t>
      </w:r>
    </w:p>
    <w:p w:rsidR="0065263B" w:rsidRPr="00092781" w:rsidRDefault="00092781" w:rsidP="00092781">
      <w:pPr>
        <w:ind w:leftChars="200" w:left="420" w:firstLineChars="200" w:firstLine="640"/>
        <w:rPr>
          <w:rFonts w:ascii="仿宋_GB2312"/>
          <w:kern w:val="0"/>
          <w:sz w:val="32"/>
          <w:szCs w:val="32"/>
        </w:rPr>
      </w:pPr>
      <w:r w:rsidRPr="00092781">
        <w:rPr>
          <w:rFonts w:ascii="仿宋_GB2312" w:hAnsi="仿宋_GB2312" w:hint="eastAsia"/>
          <w:kern w:val="0"/>
          <w:sz w:val="32"/>
          <w:szCs w:val="32"/>
        </w:rPr>
        <w:t>我校主要是根据党的教育方针和国家法律法规以及上级有关教育教学标准，承担市内有关初、高中学历教育工作任务。</w:t>
      </w:r>
    </w:p>
    <w:p w:rsidR="0065263B" w:rsidRDefault="00B808D2">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092781" w:rsidRDefault="00B808D2" w:rsidP="00092781">
      <w:pPr>
        <w:ind w:firstLineChars="200" w:firstLine="640"/>
        <w:rPr>
          <w:rFonts w:ascii="仿宋_GB2312"/>
          <w:kern w:val="0"/>
        </w:rPr>
      </w:pPr>
      <w:r>
        <w:rPr>
          <w:rFonts w:asciiTheme="minorEastAsia" w:hAnsiTheme="minorEastAsia" w:hint="eastAsia"/>
          <w:bCs/>
          <w:kern w:val="0"/>
          <w:sz w:val="32"/>
          <w:szCs w:val="32"/>
        </w:rPr>
        <w:t>（一）内设机构设置。</w:t>
      </w:r>
      <w:r w:rsidR="00092781">
        <w:rPr>
          <w:rFonts w:asciiTheme="minorEastAsia" w:hAnsiTheme="minorEastAsia" w:hint="eastAsia"/>
          <w:bCs/>
          <w:kern w:val="0"/>
          <w:sz w:val="32"/>
          <w:szCs w:val="32"/>
        </w:rPr>
        <w:t>常德市第七中学</w:t>
      </w:r>
      <w:r>
        <w:rPr>
          <w:rFonts w:asciiTheme="minorEastAsia" w:hAnsiTheme="minorEastAsia" w:hint="eastAsia"/>
          <w:bCs/>
          <w:kern w:val="0"/>
          <w:sz w:val="32"/>
          <w:szCs w:val="32"/>
        </w:rPr>
        <w:t>单位内设机构包括：</w:t>
      </w:r>
      <w:r w:rsidR="00092781" w:rsidRPr="00092781">
        <w:rPr>
          <w:rFonts w:ascii="仿宋_GB2312" w:hAnsi="仿宋_GB2312" w:hint="eastAsia"/>
          <w:kern w:val="0"/>
          <w:sz w:val="30"/>
          <w:szCs w:val="30"/>
        </w:rPr>
        <w:t>办公室、教务科、学生科、总务科、督导室、工会。不含下属单位或机构。</w:t>
      </w:r>
    </w:p>
    <w:p w:rsidR="0065263B" w:rsidRDefault="0065263B">
      <w:pPr>
        <w:widowControl/>
        <w:spacing w:line="600" w:lineRule="exact"/>
        <w:rPr>
          <w:rFonts w:asciiTheme="minorEastAsia" w:hAnsiTheme="minorEastAsia"/>
          <w:bCs/>
          <w:kern w:val="0"/>
          <w:sz w:val="32"/>
          <w:szCs w:val="32"/>
        </w:rPr>
      </w:pPr>
    </w:p>
    <w:p w:rsidR="0065263B" w:rsidRPr="00092781" w:rsidRDefault="00B808D2" w:rsidP="00092781">
      <w:pPr>
        <w:ind w:firstLineChars="200" w:firstLine="640"/>
        <w:rPr>
          <w:rFonts w:ascii="仿宋_GB2312"/>
          <w:kern w:val="0"/>
        </w:rPr>
      </w:pPr>
      <w:r>
        <w:rPr>
          <w:rFonts w:asciiTheme="minorEastAsia" w:hAnsiTheme="minorEastAsia" w:hint="eastAsia"/>
          <w:bCs/>
          <w:kern w:val="0"/>
          <w:sz w:val="32"/>
          <w:szCs w:val="32"/>
        </w:rPr>
        <w:t>（二）决算单位构成。</w:t>
      </w:r>
      <w:r w:rsidR="00092781">
        <w:rPr>
          <w:rFonts w:asciiTheme="minorEastAsia" w:hAnsiTheme="minorEastAsia" w:hint="eastAsia"/>
          <w:bCs/>
          <w:kern w:val="0"/>
          <w:sz w:val="32"/>
          <w:szCs w:val="32"/>
        </w:rPr>
        <w:t>常德市第七中学</w:t>
      </w:r>
      <w:r>
        <w:rPr>
          <w:rFonts w:asciiTheme="minorEastAsia" w:hAnsiTheme="minorEastAsia" w:hint="eastAsia"/>
          <w:bCs/>
          <w:kern w:val="0"/>
          <w:sz w:val="32"/>
          <w:szCs w:val="32"/>
        </w:rPr>
        <w:t>单位</w:t>
      </w:r>
      <w:r>
        <w:rPr>
          <w:rFonts w:asciiTheme="minorEastAsia" w:hAnsiTheme="minorEastAsia"/>
          <w:bCs/>
          <w:kern w:val="0"/>
          <w:sz w:val="32"/>
          <w:szCs w:val="32"/>
        </w:rPr>
        <w:t>2019</w:t>
      </w:r>
      <w:r>
        <w:rPr>
          <w:rFonts w:asciiTheme="minorEastAsia" w:hAnsiTheme="minorEastAsia" w:hint="eastAsia"/>
          <w:bCs/>
          <w:kern w:val="0"/>
          <w:sz w:val="32"/>
          <w:szCs w:val="32"/>
        </w:rPr>
        <w:t>年部门决算汇总公开单位构成包括：</w:t>
      </w:r>
      <w:r w:rsidR="00092781">
        <w:rPr>
          <w:rFonts w:asciiTheme="minorEastAsia" w:hAnsiTheme="minorEastAsia" w:hint="eastAsia"/>
          <w:bCs/>
          <w:kern w:val="0"/>
          <w:sz w:val="32"/>
          <w:szCs w:val="32"/>
        </w:rPr>
        <w:t>常德市第七中学单位</w:t>
      </w:r>
      <w:r>
        <w:rPr>
          <w:rFonts w:asciiTheme="minorEastAsia" w:hAnsiTheme="minorEastAsia" w:hint="eastAsia"/>
          <w:bCs/>
          <w:kern w:val="0"/>
          <w:sz w:val="32"/>
          <w:szCs w:val="32"/>
        </w:rPr>
        <w:t>本级</w:t>
      </w:r>
      <w:r w:rsidR="00092781">
        <w:rPr>
          <w:rFonts w:asciiTheme="minorEastAsia" w:hAnsiTheme="minorEastAsia" w:hint="eastAsia"/>
          <w:bCs/>
          <w:kern w:val="0"/>
          <w:sz w:val="32"/>
          <w:szCs w:val="32"/>
        </w:rPr>
        <w:t>，无</w:t>
      </w:r>
      <w:r w:rsidR="00092781" w:rsidRPr="00092781">
        <w:rPr>
          <w:rFonts w:ascii="仿宋_GB2312" w:hAnsi="仿宋_GB2312" w:hint="eastAsia"/>
          <w:kern w:val="0"/>
          <w:sz w:val="30"/>
          <w:szCs w:val="30"/>
        </w:rPr>
        <w:t>下属单位或机构</w:t>
      </w:r>
    </w:p>
    <w:p w:rsidR="0065263B" w:rsidRDefault="0065263B" w:rsidP="00092781">
      <w:pPr>
        <w:rPr>
          <w:sz w:val="72"/>
          <w:szCs w:val="72"/>
        </w:rPr>
      </w:pPr>
    </w:p>
    <w:p w:rsidR="0065263B" w:rsidRPr="007924B1" w:rsidRDefault="00B808D2" w:rsidP="007924B1">
      <w:pPr>
        <w:jc w:val="center"/>
        <w:rPr>
          <w:sz w:val="52"/>
          <w:szCs w:val="52"/>
        </w:rPr>
      </w:pPr>
      <w:r w:rsidRPr="007924B1">
        <w:rPr>
          <w:rFonts w:hint="eastAsia"/>
          <w:sz w:val="52"/>
          <w:szCs w:val="52"/>
        </w:rPr>
        <w:lastRenderedPageBreak/>
        <w:t>第二部分</w:t>
      </w:r>
    </w:p>
    <w:p w:rsidR="0065263B" w:rsidRPr="007924B1" w:rsidRDefault="00B808D2" w:rsidP="007924B1">
      <w:pPr>
        <w:jc w:val="center"/>
        <w:rPr>
          <w:sz w:val="52"/>
          <w:szCs w:val="52"/>
        </w:rPr>
      </w:pPr>
      <w:r w:rsidRPr="007924B1">
        <w:rPr>
          <w:rFonts w:hint="eastAsia"/>
          <w:sz w:val="52"/>
          <w:szCs w:val="52"/>
        </w:rPr>
        <w:t>部门决算表</w:t>
      </w:r>
    </w:p>
    <w:p w:rsidR="0065263B" w:rsidRDefault="0065263B">
      <w:pPr>
        <w:jc w:val="left"/>
        <w:rPr>
          <w:rFonts w:asciiTheme="minorEastAsia" w:hAnsiTheme="minorEastAsia"/>
          <w:sz w:val="32"/>
          <w:szCs w:val="32"/>
        </w:rPr>
        <w:sectPr w:rsidR="0065263B">
          <w:headerReference w:type="even" r:id="rId9"/>
          <w:headerReference w:type="default" r:id="rId10"/>
          <w:footerReference w:type="default" r:id="rId11"/>
          <w:pgSz w:w="11906" w:h="16838"/>
          <w:pgMar w:top="1440" w:right="1800" w:bottom="1440" w:left="1800" w:header="851" w:footer="992" w:gutter="0"/>
          <w:cols w:space="425"/>
          <w:docGrid w:type="lines" w:linePitch="312"/>
        </w:sectPr>
      </w:pPr>
    </w:p>
    <w:p w:rsidR="0065263B" w:rsidRDefault="00B808D2">
      <w:pPr>
        <w:jc w:val="center"/>
        <w:rPr>
          <w:rFonts w:ascii="黑体" w:eastAsia="黑体" w:hAnsi="黑体"/>
          <w:sz w:val="36"/>
          <w:szCs w:val="32"/>
        </w:rPr>
      </w:pPr>
      <w:r>
        <w:rPr>
          <w:rFonts w:ascii="黑体" w:eastAsia="黑体" w:hAnsi="黑体" w:hint="eastAsia"/>
          <w:sz w:val="36"/>
          <w:szCs w:val="32"/>
        </w:rPr>
        <w:lastRenderedPageBreak/>
        <w:t>收入支出决算总表</w:t>
      </w:r>
    </w:p>
    <w:p w:rsidR="0065263B" w:rsidRDefault="00B808D2">
      <w:pPr>
        <w:widowControl/>
        <w:spacing w:line="320" w:lineRule="exact"/>
        <w:ind w:right="198"/>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部门：</w:t>
      </w:r>
      <w:r w:rsidR="00A44196">
        <w:rPr>
          <w:rFonts w:ascii="Times New Roman" w:eastAsia="仿宋_GB2312" w:hAnsi="Times New Roman" w:cs="Times New Roman" w:hint="eastAsia"/>
          <w:color w:val="000000"/>
          <w:kern w:val="0"/>
          <w:szCs w:val="21"/>
        </w:rPr>
        <w:t>常德市第七中学</w:t>
      </w:r>
      <w:r>
        <w:rPr>
          <w:rFonts w:ascii="Times New Roman" w:eastAsia="仿宋_GB2312" w:hAnsi="Times New Roman" w:cs="Times New Roman" w:hint="eastAsia"/>
          <w:color w:val="000000"/>
          <w:kern w:val="0"/>
          <w:szCs w:val="21"/>
        </w:rPr>
        <w:t>单位公开</w:t>
      </w:r>
      <w:r>
        <w:rPr>
          <w:rFonts w:ascii="Times New Roman" w:eastAsia="仿宋_GB2312" w:hAnsi="Times New Roman" w:cs="Times New Roman"/>
          <w:color w:val="000000"/>
          <w:kern w:val="0"/>
          <w:szCs w:val="21"/>
        </w:rPr>
        <w:t>01</w:t>
      </w:r>
      <w:r>
        <w:rPr>
          <w:rFonts w:ascii="Times New Roman" w:eastAsia="仿宋_GB2312" w:hAnsi="Times New Roman" w:cs="Times New Roman" w:hint="eastAsia"/>
          <w:color w:val="000000"/>
          <w:kern w:val="0"/>
          <w:szCs w:val="21"/>
        </w:rPr>
        <w:t>表</w:t>
      </w:r>
    </w:p>
    <w:p w:rsidR="0065263B" w:rsidRDefault="00B808D2">
      <w:pPr>
        <w:widowControl/>
        <w:spacing w:line="320" w:lineRule="exact"/>
        <w:ind w:right="198"/>
        <w:jc w:val="righ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单位：万元</w:t>
      </w:r>
    </w:p>
    <w:tbl>
      <w:tblPr>
        <w:tblW w:w="14061" w:type="dxa"/>
        <w:jc w:val="center"/>
        <w:tblLayout w:type="fixed"/>
        <w:tblLook w:val="04A0"/>
      </w:tblPr>
      <w:tblGrid>
        <w:gridCol w:w="4932"/>
        <w:gridCol w:w="702"/>
        <w:gridCol w:w="1224"/>
        <w:gridCol w:w="4820"/>
        <w:gridCol w:w="702"/>
        <w:gridCol w:w="1681"/>
      </w:tblGrid>
      <w:tr w:rsidR="0065263B">
        <w:trPr>
          <w:trHeight w:val="340"/>
          <w:jc w:val="center"/>
        </w:trPr>
        <w:tc>
          <w:tcPr>
            <w:tcW w:w="6858" w:type="dxa"/>
            <w:gridSpan w:val="3"/>
            <w:tcBorders>
              <w:top w:val="single" w:sz="4" w:space="0" w:color="auto"/>
              <w:left w:val="single" w:sz="4" w:space="0" w:color="auto"/>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收入</w:t>
            </w:r>
          </w:p>
        </w:tc>
        <w:tc>
          <w:tcPr>
            <w:tcW w:w="7203" w:type="dxa"/>
            <w:gridSpan w:val="3"/>
            <w:tcBorders>
              <w:top w:val="single" w:sz="4" w:space="0" w:color="auto"/>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支出</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224"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c>
          <w:tcPr>
            <w:tcW w:w="4820"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681"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702" w:type="dxa"/>
            <w:tcBorders>
              <w:top w:val="nil"/>
              <w:left w:val="nil"/>
              <w:bottom w:val="single" w:sz="4" w:space="0" w:color="auto"/>
              <w:right w:val="single" w:sz="4" w:space="0" w:color="auto"/>
            </w:tcBorders>
            <w:vAlign w:val="center"/>
          </w:tcPr>
          <w:p w:rsidR="0065263B" w:rsidRDefault="00B808D2">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224"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4820"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681"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一、一般公共预算财政拨款收入</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4" w:type="dxa"/>
            <w:tcBorders>
              <w:top w:val="nil"/>
              <w:left w:val="nil"/>
              <w:bottom w:val="single" w:sz="4" w:space="0" w:color="auto"/>
              <w:right w:val="single" w:sz="4" w:space="0" w:color="auto"/>
            </w:tcBorders>
            <w:vAlign w:val="center"/>
          </w:tcPr>
          <w:p w:rsidR="0065263B" w:rsidRDefault="00A4419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7299</w:t>
            </w:r>
            <w:r w:rsidR="00B808D2">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一、一般公共服务支出</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681" w:type="dxa"/>
            <w:tcBorders>
              <w:top w:val="nil"/>
              <w:left w:val="nil"/>
              <w:bottom w:val="single" w:sz="4" w:space="0" w:color="auto"/>
              <w:right w:val="single" w:sz="4" w:space="0" w:color="auto"/>
            </w:tcBorders>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二、政府性基金预算财政拨款收入</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4" w:type="dxa"/>
            <w:tcBorders>
              <w:top w:val="nil"/>
              <w:left w:val="nil"/>
              <w:bottom w:val="single" w:sz="4" w:space="0" w:color="auto"/>
              <w:right w:val="single" w:sz="4" w:space="0" w:color="auto"/>
            </w:tcBorders>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二、外交支出</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681" w:type="dxa"/>
            <w:tcBorders>
              <w:top w:val="nil"/>
              <w:left w:val="nil"/>
              <w:bottom w:val="single" w:sz="4" w:space="0" w:color="auto"/>
              <w:right w:val="single" w:sz="4" w:space="0" w:color="auto"/>
            </w:tcBorders>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三、上级补助收入</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4" w:type="dxa"/>
            <w:tcBorders>
              <w:top w:val="nil"/>
              <w:left w:val="nil"/>
              <w:bottom w:val="single" w:sz="4" w:space="0" w:color="auto"/>
              <w:right w:val="single" w:sz="4" w:space="0" w:color="auto"/>
            </w:tcBorders>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三、国防支出</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681" w:type="dxa"/>
            <w:tcBorders>
              <w:top w:val="nil"/>
              <w:left w:val="nil"/>
              <w:bottom w:val="single" w:sz="4" w:space="0" w:color="auto"/>
              <w:right w:val="single" w:sz="4" w:space="0" w:color="auto"/>
            </w:tcBorders>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四、事业收入</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4" w:type="dxa"/>
            <w:tcBorders>
              <w:top w:val="nil"/>
              <w:left w:val="nil"/>
              <w:bottom w:val="single" w:sz="4" w:space="0" w:color="auto"/>
              <w:right w:val="single" w:sz="4" w:space="0" w:color="auto"/>
            </w:tcBorders>
            <w:vAlign w:val="center"/>
          </w:tcPr>
          <w:p w:rsidR="0065263B" w:rsidRDefault="00A4419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404</w:t>
            </w:r>
            <w:r w:rsidR="00B808D2">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四、公共安全支出</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681" w:type="dxa"/>
            <w:tcBorders>
              <w:top w:val="nil"/>
              <w:left w:val="nil"/>
              <w:bottom w:val="single" w:sz="4" w:space="0" w:color="auto"/>
              <w:right w:val="single" w:sz="4" w:space="0" w:color="auto"/>
            </w:tcBorders>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五、经营收入</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4" w:type="dxa"/>
            <w:tcBorders>
              <w:top w:val="nil"/>
              <w:left w:val="nil"/>
              <w:bottom w:val="single" w:sz="4" w:space="0" w:color="auto"/>
              <w:right w:val="single" w:sz="4" w:space="0" w:color="auto"/>
            </w:tcBorders>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五、教育支出</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681" w:type="dxa"/>
            <w:tcBorders>
              <w:top w:val="nil"/>
              <w:left w:val="nil"/>
              <w:bottom w:val="single" w:sz="4" w:space="0" w:color="auto"/>
              <w:right w:val="single" w:sz="4" w:space="0" w:color="auto"/>
            </w:tcBorders>
            <w:vAlign w:val="center"/>
          </w:tcPr>
          <w:p w:rsidR="0065263B" w:rsidRDefault="00B95F28">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6646</w:t>
            </w:r>
            <w:r w:rsidR="00B808D2">
              <w:rPr>
                <w:rFonts w:ascii="Times New Roman" w:eastAsia="仿宋_GB2312" w:hAnsi="Times New Roman" w:cs="Times New Roman" w:hint="eastAsia"/>
                <w:kern w:val="0"/>
                <w:szCs w:val="21"/>
              </w:rPr>
              <w:t xml:space="preserve">　</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六、附属单位上缴收入</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4" w:type="dxa"/>
            <w:tcBorders>
              <w:top w:val="nil"/>
              <w:left w:val="nil"/>
              <w:bottom w:val="single" w:sz="4" w:space="0" w:color="auto"/>
              <w:right w:val="single" w:sz="4" w:space="0" w:color="auto"/>
            </w:tcBorders>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六、科学技术支出</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19</w:t>
            </w:r>
          </w:p>
        </w:tc>
        <w:tc>
          <w:tcPr>
            <w:tcW w:w="1681" w:type="dxa"/>
            <w:tcBorders>
              <w:top w:val="nil"/>
              <w:left w:val="nil"/>
              <w:bottom w:val="single" w:sz="4" w:space="0" w:color="auto"/>
              <w:right w:val="single" w:sz="4" w:space="0" w:color="auto"/>
            </w:tcBorders>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七、其他收入</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4" w:type="dxa"/>
            <w:tcBorders>
              <w:top w:val="nil"/>
              <w:left w:val="nil"/>
              <w:bottom w:val="single" w:sz="4" w:space="0" w:color="auto"/>
              <w:right w:val="single" w:sz="4" w:space="0" w:color="auto"/>
            </w:tcBorders>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65263B" w:rsidRDefault="00B95F28">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八、社会保障和就业支出</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w:t>
            </w:r>
          </w:p>
        </w:tc>
        <w:tc>
          <w:tcPr>
            <w:tcW w:w="1681" w:type="dxa"/>
            <w:tcBorders>
              <w:top w:val="nil"/>
              <w:left w:val="nil"/>
              <w:bottom w:val="single" w:sz="4" w:space="0" w:color="auto"/>
              <w:right w:val="single" w:sz="4" w:space="0" w:color="auto"/>
            </w:tcBorders>
            <w:vAlign w:val="center"/>
          </w:tcPr>
          <w:p w:rsidR="0065263B" w:rsidRDefault="00B95F28">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804</w:t>
            </w:r>
            <w:r w:rsidR="00B808D2">
              <w:rPr>
                <w:rFonts w:ascii="Times New Roman" w:eastAsia="仿宋_GB2312" w:hAnsi="Times New Roman" w:cs="Times New Roman" w:hint="eastAsia"/>
                <w:kern w:val="0"/>
                <w:szCs w:val="21"/>
              </w:rPr>
              <w:t xml:space="preserve">　</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4"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65263B" w:rsidRDefault="00B95F28">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十九、住房保障支出</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681" w:type="dxa"/>
            <w:tcBorders>
              <w:top w:val="nil"/>
              <w:left w:val="nil"/>
              <w:bottom w:val="single" w:sz="4" w:space="0" w:color="auto"/>
              <w:right w:val="single" w:sz="4" w:space="0" w:color="auto"/>
            </w:tcBorders>
            <w:vAlign w:val="center"/>
          </w:tcPr>
          <w:p w:rsidR="0065263B" w:rsidRDefault="00B95F2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352</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lastRenderedPageBreak/>
              <w:t>本年收入合计</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4" w:type="dxa"/>
            <w:tcBorders>
              <w:top w:val="nil"/>
              <w:left w:val="nil"/>
              <w:bottom w:val="single" w:sz="4" w:space="0" w:color="auto"/>
              <w:right w:val="single" w:sz="4" w:space="0" w:color="auto"/>
            </w:tcBorders>
            <w:vAlign w:val="center"/>
          </w:tcPr>
          <w:p w:rsidR="0065263B" w:rsidRDefault="00A4419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7703</w:t>
            </w:r>
            <w:r w:rsidR="00B808D2">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本年支出合计</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w:t>
            </w:r>
          </w:p>
        </w:tc>
        <w:tc>
          <w:tcPr>
            <w:tcW w:w="1681"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 xml:space="preserve">　</w:t>
            </w:r>
            <w:r w:rsidR="00A44196">
              <w:rPr>
                <w:rFonts w:ascii="Times New Roman" w:eastAsia="仿宋_GB2312" w:hAnsi="Times New Roman" w:cs="Times New Roman" w:hint="eastAsia"/>
                <w:b/>
                <w:bCs/>
                <w:kern w:val="0"/>
                <w:szCs w:val="21"/>
              </w:rPr>
              <w:t>7802</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用事业基金弥补收支差额</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4" w:type="dxa"/>
            <w:tcBorders>
              <w:top w:val="nil"/>
              <w:left w:val="nil"/>
              <w:bottom w:val="single" w:sz="4" w:space="0" w:color="auto"/>
              <w:right w:val="single" w:sz="4" w:space="0" w:color="auto"/>
            </w:tcBorders>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结余分配</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1681"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年初结转和结余</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4" w:type="dxa"/>
            <w:tcBorders>
              <w:top w:val="nil"/>
              <w:left w:val="nil"/>
              <w:bottom w:val="single" w:sz="4" w:space="0" w:color="auto"/>
              <w:right w:val="single" w:sz="4" w:space="0" w:color="auto"/>
            </w:tcBorders>
            <w:vAlign w:val="center"/>
          </w:tcPr>
          <w:p w:rsidR="0065263B" w:rsidRDefault="00A4419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629</w:t>
            </w:r>
            <w:r w:rsidR="00B808D2">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年末结转和结余</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681"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sidR="00A44196">
              <w:rPr>
                <w:rFonts w:ascii="Times New Roman" w:eastAsia="仿宋_GB2312" w:hAnsi="Times New Roman" w:cs="Times New Roman" w:hint="eastAsia"/>
                <w:kern w:val="0"/>
                <w:szCs w:val="21"/>
              </w:rPr>
              <w:t>530</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224" w:type="dxa"/>
            <w:tcBorders>
              <w:top w:val="nil"/>
              <w:left w:val="nil"/>
              <w:bottom w:val="single" w:sz="4" w:space="0" w:color="auto"/>
              <w:right w:val="single" w:sz="4" w:space="0" w:color="auto"/>
            </w:tcBorders>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681"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65263B">
        <w:trPr>
          <w:trHeight w:val="340"/>
          <w:jc w:val="center"/>
        </w:trPr>
        <w:tc>
          <w:tcPr>
            <w:tcW w:w="4932" w:type="dxa"/>
            <w:tcBorders>
              <w:top w:val="nil"/>
              <w:left w:val="single" w:sz="4" w:space="0" w:color="auto"/>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224" w:type="dxa"/>
            <w:tcBorders>
              <w:top w:val="nil"/>
              <w:left w:val="nil"/>
              <w:bottom w:val="single" w:sz="4" w:space="0" w:color="auto"/>
              <w:right w:val="single" w:sz="4" w:space="0" w:color="auto"/>
            </w:tcBorders>
            <w:vAlign w:val="center"/>
          </w:tcPr>
          <w:p w:rsidR="0065263B" w:rsidRDefault="00A4419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8332</w:t>
            </w:r>
            <w:r w:rsidR="00B808D2">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681" w:type="dxa"/>
            <w:tcBorders>
              <w:top w:val="nil"/>
              <w:left w:val="nil"/>
              <w:bottom w:val="single" w:sz="4" w:space="0" w:color="auto"/>
              <w:right w:val="single" w:sz="4" w:space="0" w:color="auto"/>
            </w:tcBorders>
            <w:vAlign w:val="center"/>
          </w:tcPr>
          <w:p w:rsidR="0065263B" w:rsidRDefault="00B808D2">
            <w:pPr>
              <w:widowControl/>
              <w:jc w:val="left"/>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 xml:space="preserve">　</w:t>
            </w:r>
            <w:r w:rsidR="00A44196">
              <w:rPr>
                <w:rFonts w:ascii="Times New Roman" w:eastAsia="仿宋_GB2312" w:hAnsi="Times New Roman" w:cs="Times New Roman" w:hint="eastAsia"/>
                <w:b/>
                <w:bCs/>
                <w:kern w:val="0"/>
                <w:szCs w:val="21"/>
              </w:rPr>
              <w:t>8332</w:t>
            </w:r>
          </w:p>
        </w:tc>
      </w:tr>
    </w:tbl>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注：本表反映部门本年度的总收支和年末结转结余情况。</w:t>
      </w:r>
    </w:p>
    <w:p w:rsidR="0065263B" w:rsidRDefault="0065263B">
      <w:pPr>
        <w:widowControl/>
        <w:jc w:val="left"/>
        <w:rPr>
          <w:rFonts w:ascii="黑体" w:eastAsia="黑体" w:hAnsi="黑体"/>
          <w:sz w:val="28"/>
          <w:szCs w:val="28"/>
        </w:rPr>
        <w:sectPr w:rsidR="0065263B">
          <w:pgSz w:w="16838" w:h="11906" w:orient="landscape"/>
          <w:pgMar w:top="1797" w:right="1440" w:bottom="1797" w:left="1440" w:header="851" w:footer="992" w:gutter="0"/>
          <w:cols w:space="425"/>
          <w:docGrid w:type="linesAndChars" w:linePitch="312"/>
        </w:sectPr>
      </w:pPr>
    </w:p>
    <w:p w:rsidR="0065263B" w:rsidRDefault="00B808D2">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lastRenderedPageBreak/>
        <w:t>收入决算表</w:t>
      </w:r>
    </w:p>
    <w:p w:rsidR="0065263B" w:rsidRDefault="00B808D2">
      <w:pPr>
        <w:widowControl/>
        <w:ind w:firstLineChars="300" w:firstLine="63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sidR="00304CA3">
        <w:rPr>
          <w:rFonts w:ascii="Times New Roman" w:eastAsia="仿宋_GB2312" w:hAnsi="Times New Roman" w:cs="Times New Roman" w:hint="eastAsia"/>
          <w:color w:val="000000"/>
          <w:kern w:val="0"/>
          <w:szCs w:val="21"/>
        </w:rPr>
        <w:t>常德市第七中学</w:t>
      </w:r>
      <w:r>
        <w:rPr>
          <w:rFonts w:ascii="Times New Roman" w:eastAsia="仿宋_GB2312" w:hAnsi="Times New Roman" w:cs="Times New Roman" w:hint="eastAsia"/>
          <w:color w:val="000000"/>
          <w:kern w:val="0"/>
          <w:szCs w:val="21"/>
        </w:rPr>
        <w:t>单位</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02</w:t>
      </w:r>
      <w:r>
        <w:rPr>
          <w:rFonts w:ascii="Times New Roman" w:eastAsia="仿宋_GB2312" w:hAnsi="Times New Roman" w:cs="Times New Roman"/>
          <w:color w:val="000000"/>
          <w:kern w:val="0"/>
          <w:szCs w:val="21"/>
        </w:rPr>
        <w:t>表</w:t>
      </w:r>
    </w:p>
    <w:p w:rsidR="0065263B" w:rsidRDefault="00B808D2" w:rsidP="00E6483B">
      <w:pPr>
        <w:widowControl/>
        <w:ind w:right="105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3813" w:type="dxa"/>
        <w:jc w:val="center"/>
        <w:tblLayout w:type="fixed"/>
        <w:tblLook w:val="04A0"/>
      </w:tblPr>
      <w:tblGrid>
        <w:gridCol w:w="1195"/>
        <w:gridCol w:w="2691"/>
        <w:gridCol w:w="1134"/>
        <w:gridCol w:w="1559"/>
        <w:gridCol w:w="1560"/>
        <w:gridCol w:w="1275"/>
        <w:gridCol w:w="1276"/>
        <w:gridCol w:w="1073"/>
        <w:gridCol w:w="29"/>
        <w:gridCol w:w="8"/>
        <w:gridCol w:w="2013"/>
      </w:tblGrid>
      <w:tr w:rsidR="0065263B" w:rsidTr="001F64D1">
        <w:trPr>
          <w:trHeight w:val="450"/>
          <w:jc w:val="center"/>
        </w:trPr>
        <w:tc>
          <w:tcPr>
            <w:tcW w:w="3886" w:type="dxa"/>
            <w:gridSpan w:val="2"/>
            <w:tcBorders>
              <w:top w:val="single" w:sz="8" w:space="0" w:color="auto"/>
              <w:left w:val="single" w:sz="8" w:space="0" w:color="auto"/>
              <w:bottom w:val="single" w:sz="4" w:space="0" w:color="auto"/>
              <w:right w:val="nil"/>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项目</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本年收入合计</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财政拨款收入</w:t>
            </w:r>
          </w:p>
        </w:tc>
        <w:tc>
          <w:tcPr>
            <w:tcW w:w="156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上级补助收入</w:t>
            </w:r>
          </w:p>
        </w:tc>
        <w:tc>
          <w:tcPr>
            <w:tcW w:w="127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经营收入</w:t>
            </w:r>
          </w:p>
        </w:tc>
        <w:tc>
          <w:tcPr>
            <w:tcW w:w="1102"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附属单位上缴收入</w:t>
            </w:r>
          </w:p>
        </w:tc>
        <w:tc>
          <w:tcPr>
            <w:tcW w:w="2021"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其他收入</w:t>
            </w:r>
          </w:p>
        </w:tc>
      </w:tr>
      <w:tr w:rsidR="0065263B" w:rsidTr="001F64D1">
        <w:trPr>
          <w:trHeight w:val="450"/>
          <w:jc w:val="center"/>
        </w:trPr>
        <w:tc>
          <w:tcPr>
            <w:tcW w:w="1195" w:type="dxa"/>
            <w:vMerge w:val="restart"/>
            <w:tcBorders>
              <w:top w:val="single" w:sz="4" w:space="0" w:color="auto"/>
              <w:left w:val="single" w:sz="8" w:space="0" w:color="auto"/>
              <w:bottom w:val="single" w:sz="4" w:space="0" w:color="000000"/>
              <w:right w:val="nil"/>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功能分类科目编码</w:t>
            </w:r>
          </w:p>
        </w:tc>
        <w:tc>
          <w:tcPr>
            <w:tcW w:w="2691" w:type="dxa"/>
            <w:vMerge w:val="restart"/>
            <w:tcBorders>
              <w:top w:val="nil"/>
              <w:left w:val="single" w:sz="4" w:space="0" w:color="auto"/>
              <w:bottom w:val="single" w:sz="4" w:space="0" w:color="000000"/>
              <w:right w:val="single" w:sz="4"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科目名称</w:t>
            </w:r>
          </w:p>
        </w:tc>
        <w:tc>
          <w:tcPr>
            <w:tcW w:w="1134" w:type="dxa"/>
            <w:vMerge/>
            <w:tcBorders>
              <w:top w:val="single" w:sz="8" w:space="0" w:color="auto"/>
              <w:left w:val="single" w:sz="4" w:space="0" w:color="auto"/>
              <w:bottom w:val="single" w:sz="4" w:space="0" w:color="000000"/>
              <w:right w:val="single" w:sz="4"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1560" w:type="dxa"/>
            <w:vMerge/>
            <w:tcBorders>
              <w:top w:val="single" w:sz="8" w:space="0" w:color="auto"/>
              <w:left w:val="single" w:sz="4" w:space="0" w:color="auto"/>
              <w:bottom w:val="single" w:sz="4" w:space="0" w:color="000000"/>
              <w:right w:val="single" w:sz="4"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1275" w:type="dxa"/>
            <w:vMerge/>
            <w:tcBorders>
              <w:top w:val="single" w:sz="8" w:space="0" w:color="auto"/>
              <w:left w:val="single" w:sz="4" w:space="0" w:color="auto"/>
              <w:bottom w:val="single" w:sz="4" w:space="0" w:color="000000"/>
              <w:right w:val="single" w:sz="4"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1102" w:type="dxa"/>
            <w:gridSpan w:val="2"/>
            <w:vMerge/>
            <w:tcBorders>
              <w:top w:val="single" w:sz="8" w:space="0" w:color="auto"/>
              <w:left w:val="single" w:sz="4" w:space="0" w:color="auto"/>
              <w:bottom w:val="single" w:sz="4" w:space="0" w:color="000000"/>
              <w:right w:val="single" w:sz="4"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2021" w:type="dxa"/>
            <w:gridSpan w:val="2"/>
            <w:vMerge/>
            <w:tcBorders>
              <w:top w:val="single" w:sz="8" w:space="0" w:color="auto"/>
              <w:left w:val="single" w:sz="4" w:space="0" w:color="auto"/>
              <w:bottom w:val="single" w:sz="4" w:space="0" w:color="000000"/>
              <w:right w:val="single" w:sz="8"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r>
      <w:tr w:rsidR="0065263B" w:rsidTr="001F64D1">
        <w:trPr>
          <w:trHeight w:val="450"/>
          <w:jc w:val="center"/>
        </w:trPr>
        <w:tc>
          <w:tcPr>
            <w:tcW w:w="1195" w:type="dxa"/>
            <w:vMerge/>
            <w:tcBorders>
              <w:top w:val="single" w:sz="4" w:space="0" w:color="auto"/>
              <w:left w:val="single" w:sz="8" w:space="0" w:color="auto"/>
              <w:bottom w:val="single" w:sz="4" w:space="0" w:color="000000"/>
              <w:right w:val="nil"/>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2691" w:type="dxa"/>
            <w:vMerge/>
            <w:tcBorders>
              <w:top w:val="nil"/>
              <w:left w:val="single" w:sz="4" w:space="0" w:color="auto"/>
              <w:bottom w:val="single" w:sz="4" w:space="0" w:color="000000"/>
              <w:right w:val="single" w:sz="4"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1560" w:type="dxa"/>
            <w:vMerge/>
            <w:tcBorders>
              <w:top w:val="single" w:sz="8" w:space="0" w:color="auto"/>
              <w:left w:val="single" w:sz="4" w:space="0" w:color="auto"/>
              <w:bottom w:val="single" w:sz="4" w:space="0" w:color="000000"/>
              <w:right w:val="single" w:sz="4"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1275" w:type="dxa"/>
            <w:vMerge/>
            <w:tcBorders>
              <w:top w:val="single" w:sz="8" w:space="0" w:color="auto"/>
              <w:left w:val="single" w:sz="4" w:space="0" w:color="auto"/>
              <w:bottom w:val="single" w:sz="4" w:space="0" w:color="000000"/>
              <w:right w:val="single" w:sz="4"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1102" w:type="dxa"/>
            <w:gridSpan w:val="2"/>
            <w:vMerge/>
            <w:tcBorders>
              <w:top w:val="single" w:sz="8" w:space="0" w:color="auto"/>
              <w:left w:val="single" w:sz="4" w:space="0" w:color="auto"/>
              <w:bottom w:val="single" w:sz="4" w:space="0" w:color="000000"/>
              <w:right w:val="single" w:sz="4"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c>
          <w:tcPr>
            <w:tcW w:w="2021" w:type="dxa"/>
            <w:gridSpan w:val="2"/>
            <w:vMerge/>
            <w:tcBorders>
              <w:top w:val="single" w:sz="8" w:space="0" w:color="auto"/>
              <w:left w:val="single" w:sz="4" w:space="0" w:color="auto"/>
              <w:bottom w:val="single" w:sz="4" w:space="0" w:color="000000"/>
              <w:right w:val="single" w:sz="8" w:space="0" w:color="auto"/>
            </w:tcBorders>
            <w:vAlign w:val="center"/>
          </w:tcPr>
          <w:p w:rsidR="0065263B" w:rsidRDefault="0065263B" w:rsidP="004B7DFA">
            <w:pPr>
              <w:widowControl/>
              <w:jc w:val="left"/>
              <w:rPr>
                <w:rFonts w:ascii="Times New Roman" w:eastAsia="仿宋_GB2312" w:hAnsi="Times New Roman" w:cs="Times New Roman"/>
                <w:kern w:val="0"/>
                <w:szCs w:val="21"/>
              </w:rPr>
            </w:pPr>
          </w:p>
        </w:tc>
      </w:tr>
      <w:tr w:rsidR="0065263B" w:rsidTr="001F64D1">
        <w:trPr>
          <w:trHeight w:val="450"/>
          <w:jc w:val="center"/>
        </w:trPr>
        <w:tc>
          <w:tcPr>
            <w:tcW w:w="3886"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134" w:type="dxa"/>
            <w:tcBorders>
              <w:top w:val="nil"/>
              <w:left w:val="nil"/>
              <w:bottom w:val="single" w:sz="4" w:space="0" w:color="auto"/>
              <w:right w:val="single" w:sz="4"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559" w:type="dxa"/>
            <w:tcBorders>
              <w:top w:val="nil"/>
              <w:left w:val="nil"/>
              <w:bottom w:val="single" w:sz="4" w:space="0" w:color="auto"/>
              <w:right w:val="single" w:sz="4"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560" w:type="dxa"/>
            <w:tcBorders>
              <w:top w:val="nil"/>
              <w:left w:val="nil"/>
              <w:bottom w:val="single" w:sz="4" w:space="0" w:color="auto"/>
              <w:right w:val="single" w:sz="4"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75" w:type="dxa"/>
            <w:tcBorders>
              <w:top w:val="nil"/>
              <w:left w:val="nil"/>
              <w:bottom w:val="single" w:sz="4" w:space="0" w:color="auto"/>
              <w:right w:val="single" w:sz="4"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76" w:type="dxa"/>
            <w:tcBorders>
              <w:top w:val="nil"/>
              <w:left w:val="nil"/>
              <w:bottom w:val="single" w:sz="4" w:space="0" w:color="auto"/>
              <w:right w:val="single" w:sz="4"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102" w:type="dxa"/>
            <w:gridSpan w:val="2"/>
            <w:tcBorders>
              <w:top w:val="nil"/>
              <w:left w:val="nil"/>
              <w:bottom w:val="single" w:sz="4" w:space="0" w:color="auto"/>
              <w:right w:val="single" w:sz="4"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2021" w:type="dxa"/>
            <w:gridSpan w:val="2"/>
            <w:tcBorders>
              <w:top w:val="nil"/>
              <w:left w:val="nil"/>
              <w:bottom w:val="single" w:sz="4" w:space="0" w:color="auto"/>
              <w:right w:val="single" w:sz="8" w:space="0" w:color="auto"/>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r>
      <w:tr w:rsidR="0065263B" w:rsidTr="001F64D1">
        <w:trPr>
          <w:trHeight w:val="450"/>
          <w:jc w:val="center"/>
        </w:trPr>
        <w:tc>
          <w:tcPr>
            <w:tcW w:w="3886" w:type="dxa"/>
            <w:gridSpan w:val="2"/>
            <w:tcBorders>
              <w:top w:val="nil"/>
              <w:left w:val="single" w:sz="8" w:space="0" w:color="auto"/>
              <w:bottom w:val="single" w:sz="4" w:space="0" w:color="auto"/>
              <w:right w:val="single" w:sz="4" w:space="0" w:color="000000"/>
            </w:tcBorders>
            <w:shd w:val="clear" w:color="auto" w:fill="auto"/>
            <w:vAlign w:val="center"/>
          </w:tcPr>
          <w:p w:rsidR="0065263B" w:rsidRDefault="00B808D2" w:rsidP="004B7DF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134" w:type="dxa"/>
            <w:tcBorders>
              <w:top w:val="nil"/>
              <w:left w:val="nil"/>
              <w:bottom w:val="single" w:sz="4" w:space="0" w:color="auto"/>
              <w:right w:val="single" w:sz="4" w:space="0" w:color="auto"/>
            </w:tcBorders>
            <w:shd w:val="clear" w:color="auto" w:fill="auto"/>
            <w:vAlign w:val="center"/>
          </w:tcPr>
          <w:p w:rsidR="0065263B" w:rsidRDefault="001F64D1"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7703</w:t>
            </w:r>
          </w:p>
        </w:tc>
        <w:tc>
          <w:tcPr>
            <w:tcW w:w="1559" w:type="dxa"/>
            <w:tcBorders>
              <w:top w:val="nil"/>
              <w:left w:val="nil"/>
              <w:bottom w:val="single" w:sz="4" w:space="0" w:color="auto"/>
              <w:right w:val="single" w:sz="4" w:space="0" w:color="auto"/>
            </w:tcBorders>
            <w:shd w:val="clear" w:color="auto" w:fill="auto"/>
            <w:vAlign w:val="center"/>
          </w:tcPr>
          <w:p w:rsidR="0065263B" w:rsidRDefault="00D805B7"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7299</w:t>
            </w:r>
          </w:p>
        </w:tc>
        <w:tc>
          <w:tcPr>
            <w:tcW w:w="1560"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65263B" w:rsidRDefault="008618CD"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404</w:t>
            </w:r>
          </w:p>
        </w:tc>
        <w:tc>
          <w:tcPr>
            <w:tcW w:w="1276"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102" w:type="dxa"/>
            <w:gridSpan w:val="2"/>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2021" w:type="dxa"/>
            <w:gridSpan w:val="2"/>
            <w:tcBorders>
              <w:top w:val="nil"/>
              <w:left w:val="nil"/>
              <w:bottom w:val="single" w:sz="4" w:space="0" w:color="auto"/>
              <w:right w:val="single" w:sz="8"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r>
      <w:tr w:rsidR="0065263B" w:rsidTr="001F64D1">
        <w:trPr>
          <w:trHeight w:val="450"/>
          <w:jc w:val="center"/>
        </w:trPr>
        <w:tc>
          <w:tcPr>
            <w:tcW w:w="1195" w:type="dxa"/>
            <w:tcBorders>
              <w:top w:val="single" w:sz="4" w:space="0" w:color="auto"/>
              <w:left w:val="single" w:sz="8" w:space="0" w:color="auto"/>
              <w:bottom w:val="single" w:sz="4" w:space="0" w:color="auto"/>
              <w:right w:val="single" w:sz="4" w:space="0" w:color="auto"/>
            </w:tcBorders>
            <w:shd w:val="clear" w:color="auto" w:fill="auto"/>
            <w:vAlign w:val="center"/>
          </w:tcPr>
          <w:p w:rsidR="0065263B" w:rsidRDefault="00B808D2" w:rsidP="004B7DF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332AF2">
              <w:rPr>
                <w:rFonts w:ascii="Times New Roman" w:eastAsia="仿宋_GB2312" w:hAnsi="Times New Roman" w:cs="Times New Roman" w:hint="eastAsia"/>
                <w:kern w:val="0"/>
                <w:szCs w:val="21"/>
              </w:rPr>
              <w:t>205</w:t>
            </w:r>
          </w:p>
        </w:tc>
        <w:tc>
          <w:tcPr>
            <w:tcW w:w="2691" w:type="dxa"/>
            <w:tcBorders>
              <w:top w:val="nil"/>
              <w:left w:val="nil"/>
              <w:bottom w:val="single" w:sz="4" w:space="0" w:color="auto"/>
              <w:right w:val="single" w:sz="4" w:space="0" w:color="auto"/>
            </w:tcBorders>
            <w:shd w:val="clear" w:color="auto" w:fill="auto"/>
            <w:vAlign w:val="center"/>
          </w:tcPr>
          <w:p w:rsidR="001F64D1" w:rsidRDefault="001F64D1" w:rsidP="004B7DF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教育支出</w:t>
            </w:r>
          </w:p>
        </w:tc>
        <w:tc>
          <w:tcPr>
            <w:tcW w:w="1134" w:type="dxa"/>
            <w:tcBorders>
              <w:top w:val="nil"/>
              <w:left w:val="nil"/>
              <w:bottom w:val="single" w:sz="4" w:space="0" w:color="auto"/>
              <w:right w:val="single" w:sz="4" w:space="0" w:color="auto"/>
            </w:tcBorders>
            <w:shd w:val="clear" w:color="auto" w:fill="auto"/>
            <w:vAlign w:val="center"/>
          </w:tcPr>
          <w:p w:rsidR="0065263B" w:rsidRDefault="00D805B7"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6547</w:t>
            </w:r>
          </w:p>
        </w:tc>
        <w:tc>
          <w:tcPr>
            <w:tcW w:w="1559" w:type="dxa"/>
            <w:tcBorders>
              <w:top w:val="nil"/>
              <w:left w:val="nil"/>
              <w:bottom w:val="single" w:sz="4" w:space="0" w:color="auto"/>
              <w:right w:val="single" w:sz="4" w:space="0" w:color="auto"/>
            </w:tcBorders>
            <w:shd w:val="clear" w:color="auto" w:fill="auto"/>
            <w:vAlign w:val="center"/>
          </w:tcPr>
          <w:p w:rsidR="0065263B" w:rsidRDefault="00D805B7"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6143</w:t>
            </w:r>
          </w:p>
        </w:tc>
        <w:tc>
          <w:tcPr>
            <w:tcW w:w="1560"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65263B" w:rsidRDefault="008618CD"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404</w:t>
            </w:r>
          </w:p>
        </w:tc>
        <w:tc>
          <w:tcPr>
            <w:tcW w:w="1276"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102" w:type="dxa"/>
            <w:gridSpan w:val="2"/>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2021" w:type="dxa"/>
            <w:gridSpan w:val="2"/>
            <w:tcBorders>
              <w:top w:val="nil"/>
              <w:left w:val="nil"/>
              <w:bottom w:val="single" w:sz="4" w:space="0" w:color="auto"/>
              <w:right w:val="single" w:sz="8"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r>
      <w:tr w:rsidR="0065263B" w:rsidTr="001F64D1">
        <w:trPr>
          <w:trHeight w:val="450"/>
          <w:jc w:val="center"/>
        </w:trPr>
        <w:tc>
          <w:tcPr>
            <w:tcW w:w="1195" w:type="dxa"/>
            <w:tcBorders>
              <w:top w:val="single" w:sz="4" w:space="0" w:color="auto"/>
              <w:left w:val="single" w:sz="8" w:space="0" w:color="auto"/>
              <w:bottom w:val="single" w:sz="4" w:space="0" w:color="auto"/>
              <w:right w:val="single" w:sz="4" w:space="0" w:color="auto"/>
            </w:tcBorders>
            <w:shd w:val="clear" w:color="auto" w:fill="auto"/>
            <w:vAlign w:val="center"/>
          </w:tcPr>
          <w:p w:rsidR="0065263B" w:rsidRDefault="00B808D2" w:rsidP="004B7DF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332AF2">
              <w:rPr>
                <w:rFonts w:ascii="Times New Roman" w:eastAsia="仿宋_GB2312" w:hAnsi="Times New Roman" w:cs="Times New Roman" w:hint="eastAsia"/>
                <w:kern w:val="0"/>
                <w:szCs w:val="21"/>
              </w:rPr>
              <w:t>20502</w:t>
            </w:r>
          </w:p>
        </w:tc>
        <w:tc>
          <w:tcPr>
            <w:tcW w:w="2691" w:type="dxa"/>
            <w:tcBorders>
              <w:top w:val="nil"/>
              <w:left w:val="nil"/>
              <w:bottom w:val="single" w:sz="4" w:space="0" w:color="auto"/>
              <w:right w:val="single" w:sz="4" w:space="0" w:color="auto"/>
            </w:tcBorders>
            <w:shd w:val="clear" w:color="auto" w:fill="auto"/>
            <w:vAlign w:val="center"/>
          </w:tcPr>
          <w:p w:rsidR="0065263B" w:rsidRDefault="001F64D1" w:rsidP="004B7DF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普通教育</w:t>
            </w:r>
          </w:p>
        </w:tc>
        <w:tc>
          <w:tcPr>
            <w:tcW w:w="1134" w:type="dxa"/>
            <w:tcBorders>
              <w:top w:val="nil"/>
              <w:left w:val="nil"/>
              <w:bottom w:val="single" w:sz="4" w:space="0" w:color="auto"/>
              <w:right w:val="single" w:sz="4" w:space="0" w:color="auto"/>
            </w:tcBorders>
            <w:shd w:val="clear" w:color="auto" w:fill="auto"/>
            <w:vAlign w:val="center"/>
          </w:tcPr>
          <w:p w:rsidR="0065263B" w:rsidRDefault="00D805B7"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4331</w:t>
            </w:r>
          </w:p>
        </w:tc>
        <w:tc>
          <w:tcPr>
            <w:tcW w:w="1559" w:type="dxa"/>
            <w:tcBorders>
              <w:top w:val="nil"/>
              <w:left w:val="nil"/>
              <w:bottom w:val="single" w:sz="4" w:space="0" w:color="auto"/>
              <w:right w:val="single" w:sz="4" w:space="0" w:color="auto"/>
            </w:tcBorders>
            <w:shd w:val="clear" w:color="auto" w:fill="auto"/>
            <w:vAlign w:val="center"/>
          </w:tcPr>
          <w:p w:rsidR="0065263B" w:rsidRDefault="00D805B7"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3927</w:t>
            </w:r>
          </w:p>
        </w:tc>
        <w:tc>
          <w:tcPr>
            <w:tcW w:w="1560"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65263B" w:rsidRDefault="008618CD"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404</w:t>
            </w:r>
          </w:p>
        </w:tc>
        <w:tc>
          <w:tcPr>
            <w:tcW w:w="1276"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102" w:type="dxa"/>
            <w:gridSpan w:val="2"/>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2021" w:type="dxa"/>
            <w:gridSpan w:val="2"/>
            <w:tcBorders>
              <w:top w:val="nil"/>
              <w:left w:val="nil"/>
              <w:bottom w:val="single" w:sz="4" w:space="0" w:color="auto"/>
              <w:right w:val="single" w:sz="8"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r>
      <w:tr w:rsidR="0065263B" w:rsidTr="001F64D1">
        <w:trPr>
          <w:trHeight w:val="450"/>
          <w:jc w:val="center"/>
        </w:trPr>
        <w:tc>
          <w:tcPr>
            <w:tcW w:w="1195" w:type="dxa"/>
            <w:tcBorders>
              <w:top w:val="single" w:sz="4" w:space="0" w:color="auto"/>
              <w:left w:val="single" w:sz="8" w:space="0" w:color="auto"/>
              <w:bottom w:val="single" w:sz="4" w:space="0" w:color="auto"/>
              <w:right w:val="single" w:sz="4" w:space="0" w:color="auto"/>
            </w:tcBorders>
            <w:shd w:val="clear" w:color="auto" w:fill="auto"/>
            <w:vAlign w:val="center"/>
          </w:tcPr>
          <w:p w:rsidR="0065263B" w:rsidRDefault="00B808D2" w:rsidP="004B7DF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332AF2">
              <w:rPr>
                <w:rFonts w:ascii="Times New Roman" w:eastAsia="仿宋_GB2312" w:hAnsi="Times New Roman" w:cs="Times New Roman" w:hint="eastAsia"/>
                <w:kern w:val="0"/>
                <w:szCs w:val="21"/>
              </w:rPr>
              <w:t>2050203</w:t>
            </w:r>
          </w:p>
        </w:tc>
        <w:tc>
          <w:tcPr>
            <w:tcW w:w="2691" w:type="dxa"/>
            <w:tcBorders>
              <w:top w:val="nil"/>
              <w:left w:val="nil"/>
              <w:bottom w:val="single" w:sz="4" w:space="0" w:color="auto"/>
              <w:right w:val="single" w:sz="4" w:space="0" w:color="auto"/>
            </w:tcBorders>
            <w:shd w:val="clear" w:color="auto" w:fill="auto"/>
            <w:vAlign w:val="center"/>
          </w:tcPr>
          <w:p w:rsidR="0065263B" w:rsidRDefault="001F64D1" w:rsidP="004B7DF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初中教育</w:t>
            </w:r>
          </w:p>
        </w:tc>
        <w:tc>
          <w:tcPr>
            <w:tcW w:w="1134" w:type="dxa"/>
            <w:tcBorders>
              <w:top w:val="nil"/>
              <w:left w:val="nil"/>
              <w:bottom w:val="single" w:sz="4" w:space="0" w:color="auto"/>
              <w:right w:val="single" w:sz="4" w:space="0" w:color="auto"/>
            </w:tcBorders>
            <w:shd w:val="clear" w:color="auto" w:fill="auto"/>
            <w:vAlign w:val="center"/>
          </w:tcPr>
          <w:p w:rsidR="0065263B" w:rsidRDefault="001F64D1"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49</w:t>
            </w:r>
          </w:p>
        </w:tc>
        <w:tc>
          <w:tcPr>
            <w:tcW w:w="1559" w:type="dxa"/>
            <w:tcBorders>
              <w:top w:val="nil"/>
              <w:left w:val="nil"/>
              <w:bottom w:val="single" w:sz="4" w:space="0" w:color="auto"/>
              <w:right w:val="single" w:sz="4" w:space="0" w:color="auto"/>
            </w:tcBorders>
            <w:shd w:val="clear" w:color="auto" w:fill="auto"/>
            <w:vAlign w:val="center"/>
          </w:tcPr>
          <w:p w:rsidR="0065263B" w:rsidRDefault="00D805B7"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49</w:t>
            </w:r>
          </w:p>
        </w:tc>
        <w:tc>
          <w:tcPr>
            <w:tcW w:w="1560"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102" w:type="dxa"/>
            <w:gridSpan w:val="2"/>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2021" w:type="dxa"/>
            <w:gridSpan w:val="2"/>
            <w:tcBorders>
              <w:top w:val="nil"/>
              <w:left w:val="nil"/>
              <w:bottom w:val="single" w:sz="4" w:space="0" w:color="auto"/>
              <w:right w:val="single" w:sz="8"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r>
      <w:tr w:rsidR="0065263B" w:rsidTr="001F64D1">
        <w:trPr>
          <w:trHeight w:val="450"/>
          <w:jc w:val="center"/>
        </w:trPr>
        <w:tc>
          <w:tcPr>
            <w:tcW w:w="1195" w:type="dxa"/>
            <w:tcBorders>
              <w:top w:val="single" w:sz="4" w:space="0" w:color="auto"/>
              <w:left w:val="single" w:sz="8" w:space="0" w:color="auto"/>
              <w:bottom w:val="single" w:sz="4" w:space="0" w:color="auto"/>
              <w:right w:val="single" w:sz="4" w:space="0" w:color="auto"/>
            </w:tcBorders>
            <w:shd w:val="clear" w:color="auto" w:fill="auto"/>
            <w:vAlign w:val="center"/>
          </w:tcPr>
          <w:p w:rsidR="0065263B" w:rsidRDefault="00B808D2" w:rsidP="004B7DF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332AF2">
              <w:rPr>
                <w:rFonts w:ascii="Times New Roman" w:eastAsia="仿宋_GB2312" w:hAnsi="Times New Roman" w:cs="Times New Roman" w:hint="eastAsia"/>
                <w:kern w:val="0"/>
                <w:szCs w:val="21"/>
              </w:rPr>
              <w:t>2050204</w:t>
            </w:r>
          </w:p>
        </w:tc>
        <w:tc>
          <w:tcPr>
            <w:tcW w:w="2691" w:type="dxa"/>
            <w:tcBorders>
              <w:top w:val="nil"/>
              <w:left w:val="nil"/>
              <w:bottom w:val="single" w:sz="4" w:space="0" w:color="auto"/>
              <w:right w:val="single" w:sz="4" w:space="0" w:color="auto"/>
            </w:tcBorders>
            <w:shd w:val="clear" w:color="auto" w:fill="auto"/>
            <w:vAlign w:val="center"/>
          </w:tcPr>
          <w:p w:rsidR="0065263B" w:rsidRDefault="001F64D1" w:rsidP="004B7DF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高中教育</w:t>
            </w:r>
          </w:p>
        </w:tc>
        <w:tc>
          <w:tcPr>
            <w:tcW w:w="1134" w:type="dxa"/>
            <w:tcBorders>
              <w:top w:val="nil"/>
              <w:left w:val="nil"/>
              <w:bottom w:val="single" w:sz="4" w:space="0" w:color="auto"/>
              <w:right w:val="single" w:sz="4" w:space="0" w:color="auto"/>
            </w:tcBorders>
            <w:shd w:val="clear" w:color="auto" w:fill="auto"/>
            <w:vAlign w:val="center"/>
          </w:tcPr>
          <w:p w:rsidR="0065263B" w:rsidRDefault="001F64D1"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248</w:t>
            </w:r>
            <w:r w:rsidR="00D805B7">
              <w:rPr>
                <w:rFonts w:ascii="Times New Roman" w:eastAsia="仿宋_GB2312" w:hAnsi="Times New Roman" w:cs="Times New Roman" w:hint="eastAsia"/>
                <w:kern w:val="0"/>
                <w:szCs w:val="21"/>
              </w:rPr>
              <w:t>2</w:t>
            </w:r>
          </w:p>
        </w:tc>
        <w:tc>
          <w:tcPr>
            <w:tcW w:w="1559" w:type="dxa"/>
            <w:tcBorders>
              <w:top w:val="nil"/>
              <w:left w:val="nil"/>
              <w:bottom w:val="single" w:sz="4" w:space="0" w:color="auto"/>
              <w:right w:val="single" w:sz="4" w:space="0" w:color="auto"/>
            </w:tcBorders>
            <w:shd w:val="clear" w:color="auto" w:fill="auto"/>
            <w:vAlign w:val="center"/>
          </w:tcPr>
          <w:p w:rsidR="0065263B" w:rsidRDefault="00D805B7"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2078</w:t>
            </w:r>
          </w:p>
        </w:tc>
        <w:tc>
          <w:tcPr>
            <w:tcW w:w="1560"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65263B" w:rsidRDefault="008618CD"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404</w:t>
            </w:r>
          </w:p>
        </w:tc>
        <w:tc>
          <w:tcPr>
            <w:tcW w:w="1276"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102" w:type="dxa"/>
            <w:gridSpan w:val="2"/>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2021" w:type="dxa"/>
            <w:gridSpan w:val="2"/>
            <w:tcBorders>
              <w:top w:val="nil"/>
              <w:left w:val="nil"/>
              <w:bottom w:val="single" w:sz="4" w:space="0" w:color="auto"/>
              <w:right w:val="single" w:sz="8"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r>
      <w:tr w:rsidR="0065263B" w:rsidTr="001F64D1">
        <w:trPr>
          <w:trHeight w:val="450"/>
          <w:jc w:val="center"/>
        </w:trPr>
        <w:tc>
          <w:tcPr>
            <w:tcW w:w="1195" w:type="dxa"/>
            <w:tcBorders>
              <w:top w:val="single" w:sz="4" w:space="0" w:color="auto"/>
              <w:left w:val="single" w:sz="8" w:space="0" w:color="auto"/>
              <w:bottom w:val="single" w:sz="4" w:space="0" w:color="auto"/>
              <w:right w:val="single" w:sz="4" w:space="0" w:color="auto"/>
            </w:tcBorders>
            <w:shd w:val="clear" w:color="auto" w:fill="auto"/>
            <w:vAlign w:val="center"/>
          </w:tcPr>
          <w:p w:rsidR="0065263B" w:rsidRDefault="00B808D2" w:rsidP="004B7DF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332AF2">
              <w:rPr>
                <w:rFonts w:ascii="Times New Roman" w:eastAsia="仿宋_GB2312" w:hAnsi="Times New Roman" w:cs="Times New Roman" w:hint="eastAsia"/>
                <w:kern w:val="0"/>
                <w:szCs w:val="21"/>
              </w:rPr>
              <w:t>2050299</w:t>
            </w:r>
          </w:p>
        </w:tc>
        <w:tc>
          <w:tcPr>
            <w:tcW w:w="2691" w:type="dxa"/>
            <w:tcBorders>
              <w:top w:val="nil"/>
              <w:left w:val="nil"/>
              <w:bottom w:val="single" w:sz="4" w:space="0" w:color="auto"/>
              <w:right w:val="single" w:sz="4" w:space="0" w:color="auto"/>
            </w:tcBorders>
            <w:shd w:val="clear" w:color="auto" w:fill="auto"/>
            <w:vAlign w:val="center"/>
          </w:tcPr>
          <w:p w:rsidR="001F64D1" w:rsidRDefault="001F64D1" w:rsidP="004B7DF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其他普通教育支出</w:t>
            </w:r>
          </w:p>
        </w:tc>
        <w:tc>
          <w:tcPr>
            <w:tcW w:w="1134" w:type="dxa"/>
            <w:tcBorders>
              <w:top w:val="nil"/>
              <w:left w:val="nil"/>
              <w:bottom w:val="single" w:sz="4" w:space="0" w:color="auto"/>
              <w:right w:val="single" w:sz="4" w:space="0" w:color="auto"/>
            </w:tcBorders>
            <w:shd w:val="clear" w:color="auto" w:fill="auto"/>
            <w:vAlign w:val="center"/>
          </w:tcPr>
          <w:p w:rsidR="0065263B" w:rsidRDefault="00D805B7"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1800</w:t>
            </w:r>
          </w:p>
        </w:tc>
        <w:tc>
          <w:tcPr>
            <w:tcW w:w="1559" w:type="dxa"/>
            <w:tcBorders>
              <w:top w:val="nil"/>
              <w:left w:val="nil"/>
              <w:bottom w:val="single" w:sz="4" w:space="0" w:color="auto"/>
              <w:right w:val="single" w:sz="4" w:space="0" w:color="auto"/>
            </w:tcBorders>
            <w:shd w:val="clear" w:color="auto" w:fill="auto"/>
            <w:vAlign w:val="center"/>
          </w:tcPr>
          <w:p w:rsidR="0065263B" w:rsidRDefault="00D805B7"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1800</w:t>
            </w:r>
          </w:p>
        </w:tc>
        <w:tc>
          <w:tcPr>
            <w:tcW w:w="1560"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102" w:type="dxa"/>
            <w:gridSpan w:val="2"/>
            <w:tcBorders>
              <w:top w:val="nil"/>
              <w:left w:val="nil"/>
              <w:bottom w:val="single" w:sz="4"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2021" w:type="dxa"/>
            <w:gridSpan w:val="2"/>
            <w:tcBorders>
              <w:top w:val="nil"/>
              <w:left w:val="nil"/>
              <w:bottom w:val="single" w:sz="4" w:space="0" w:color="auto"/>
              <w:right w:val="single" w:sz="8"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r>
      <w:tr w:rsidR="0065263B" w:rsidTr="001F64D1">
        <w:trPr>
          <w:trHeight w:val="450"/>
          <w:jc w:val="center"/>
        </w:trPr>
        <w:tc>
          <w:tcPr>
            <w:tcW w:w="1195" w:type="dxa"/>
            <w:tcBorders>
              <w:top w:val="single" w:sz="4" w:space="0" w:color="auto"/>
              <w:left w:val="single" w:sz="8" w:space="0" w:color="auto"/>
              <w:bottom w:val="single" w:sz="8" w:space="0" w:color="auto"/>
              <w:right w:val="single" w:sz="4" w:space="0" w:color="auto"/>
            </w:tcBorders>
            <w:shd w:val="clear" w:color="auto" w:fill="auto"/>
            <w:vAlign w:val="center"/>
          </w:tcPr>
          <w:p w:rsidR="0065263B" w:rsidRPr="00BD1CE8" w:rsidRDefault="00B808D2" w:rsidP="004B7DFA">
            <w:pPr>
              <w:widowControl/>
              <w:jc w:val="left"/>
              <w:rPr>
                <w:rFonts w:ascii="Times New Roman" w:eastAsia="仿宋_GB2312" w:hAnsi="Times New Roman" w:cs="Times New Roman"/>
                <w:kern w:val="0"/>
                <w:szCs w:val="21"/>
              </w:rPr>
            </w:pPr>
            <w:r w:rsidRPr="00BD1CE8">
              <w:rPr>
                <w:rFonts w:ascii="Times New Roman" w:eastAsia="仿宋_GB2312" w:hAnsi="Times New Roman" w:cs="Times New Roman"/>
                <w:kern w:val="0"/>
                <w:szCs w:val="21"/>
              </w:rPr>
              <w:t xml:space="preserve">　</w:t>
            </w:r>
            <w:r w:rsidR="00332AF2" w:rsidRPr="00BD1CE8">
              <w:rPr>
                <w:rFonts w:ascii="Times New Roman" w:eastAsia="仿宋_GB2312" w:hAnsi="Times New Roman" w:cs="Times New Roman" w:hint="eastAsia"/>
                <w:kern w:val="0"/>
                <w:szCs w:val="21"/>
              </w:rPr>
              <w:t>20509</w:t>
            </w:r>
          </w:p>
        </w:tc>
        <w:tc>
          <w:tcPr>
            <w:tcW w:w="2691" w:type="dxa"/>
            <w:tcBorders>
              <w:top w:val="nil"/>
              <w:left w:val="nil"/>
              <w:bottom w:val="single" w:sz="8" w:space="0" w:color="auto"/>
              <w:right w:val="single" w:sz="4" w:space="0" w:color="auto"/>
            </w:tcBorders>
            <w:shd w:val="clear" w:color="auto" w:fill="auto"/>
            <w:vAlign w:val="center"/>
          </w:tcPr>
          <w:p w:rsidR="0065263B" w:rsidRDefault="001F64D1" w:rsidP="004B7DF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教育附加安排的支出</w:t>
            </w:r>
          </w:p>
        </w:tc>
        <w:tc>
          <w:tcPr>
            <w:tcW w:w="1134" w:type="dxa"/>
            <w:tcBorders>
              <w:top w:val="nil"/>
              <w:left w:val="nil"/>
              <w:bottom w:val="single" w:sz="8" w:space="0" w:color="auto"/>
              <w:right w:val="single" w:sz="4" w:space="0" w:color="auto"/>
            </w:tcBorders>
            <w:shd w:val="clear" w:color="auto" w:fill="auto"/>
            <w:vAlign w:val="center"/>
          </w:tcPr>
          <w:p w:rsidR="0065263B" w:rsidRDefault="00D805B7"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2216</w:t>
            </w:r>
          </w:p>
        </w:tc>
        <w:tc>
          <w:tcPr>
            <w:tcW w:w="1559" w:type="dxa"/>
            <w:tcBorders>
              <w:top w:val="nil"/>
              <w:left w:val="nil"/>
              <w:bottom w:val="single" w:sz="8" w:space="0" w:color="auto"/>
              <w:right w:val="single" w:sz="4" w:space="0" w:color="auto"/>
            </w:tcBorders>
            <w:shd w:val="clear" w:color="auto" w:fill="auto"/>
            <w:vAlign w:val="center"/>
          </w:tcPr>
          <w:p w:rsidR="0065263B" w:rsidRDefault="00D805B7"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2216</w:t>
            </w:r>
          </w:p>
        </w:tc>
        <w:tc>
          <w:tcPr>
            <w:tcW w:w="1560" w:type="dxa"/>
            <w:tcBorders>
              <w:top w:val="nil"/>
              <w:left w:val="nil"/>
              <w:bottom w:val="single" w:sz="8"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275" w:type="dxa"/>
            <w:tcBorders>
              <w:top w:val="nil"/>
              <w:left w:val="nil"/>
              <w:bottom w:val="single" w:sz="8"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276" w:type="dxa"/>
            <w:tcBorders>
              <w:top w:val="nil"/>
              <w:left w:val="nil"/>
              <w:bottom w:val="single" w:sz="8"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1102" w:type="dxa"/>
            <w:gridSpan w:val="2"/>
            <w:tcBorders>
              <w:top w:val="nil"/>
              <w:left w:val="nil"/>
              <w:bottom w:val="single" w:sz="8" w:space="0" w:color="auto"/>
              <w:right w:val="single" w:sz="4"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c>
          <w:tcPr>
            <w:tcW w:w="2021" w:type="dxa"/>
            <w:gridSpan w:val="2"/>
            <w:tcBorders>
              <w:top w:val="nil"/>
              <w:left w:val="nil"/>
              <w:bottom w:val="single" w:sz="8" w:space="0" w:color="auto"/>
              <w:right w:val="single" w:sz="8" w:space="0" w:color="auto"/>
            </w:tcBorders>
            <w:shd w:val="clear" w:color="auto" w:fill="auto"/>
            <w:vAlign w:val="center"/>
          </w:tcPr>
          <w:p w:rsidR="0065263B" w:rsidRDefault="0065263B" w:rsidP="00D805B7">
            <w:pPr>
              <w:widowControl/>
              <w:jc w:val="center"/>
              <w:rPr>
                <w:rFonts w:ascii="Times New Roman" w:eastAsia="仿宋_GB2312" w:hAnsi="Times New Roman" w:cs="Times New Roman"/>
                <w:kern w:val="0"/>
                <w:szCs w:val="21"/>
              </w:rPr>
            </w:pPr>
          </w:p>
        </w:tc>
      </w:tr>
      <w:tr w:rsidR="00BD1CE8" w:rsidTr="001F64D1">
        <w:trPr>
          <w:trHeight w:val="615"/>
          <w:jc w:val="center"/>
        </w:trPr>
        <w:tc>
          <w:tcPr>
            <w:tcW w:w="1195" w:type="dxa"/>
            <w:tcBorders>
              <w:top w:val="single" w:sz="8" w:space="0" w:color="auto"/>
              <w:left w:val="single" w:sz="4" w:space="0" w:color="auto"/>
              <w:bottom w:val="single" w:sz="4" w:space="0" w:color="auto"/>
              <w:right w:val="single" w:sz="4" w:space="0" w:color="auto"/>
            </w:tcBorders>
            <w:shd w:val="clear" w:color="auto" w:fill="auto"/>
            <w:vAlign w:val="center"/>
          </w:tcPr>
          <w:p w:rsidR="00BD1CE8" w:rsidRDefault="00BD1CE8" w:rsidP="004B7DF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lastRenderedPageBreak/>
              <w:t>2050999</w:t>
            </w:r>
          </w:p>
        </w:tc>
        <w:tc>
          <w:tcPr>
            <w:tcW w:w="2691" w:type="dxa"/>
            <w:tcBorders>
              <w:top w:val="single" w:sz="8" w:space="0" w:color="auto"/>
              <w:left w:val="single" w:sz="4" w:space="0" w:color="auto"/>
              <w:bottom w:val="single" w:sz="4" w:space="0" w:color="auto"/>
              <w:right w:val="single" w:sz="4" w:space="0" w:color="auto"/>
            </w:tcBorders>
            <w:shd w:val="clear" w:color="auto" w:fill="auto"/>
            <w:vAlign w:val="center"/>
          </w:tcPr>
          <w:p w:rsidR="00BD1CE8" w:rsidRDefault="001F64D1" w:rsidP="004B7DF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其他教育附加安排的支出</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BD1CE8" w:rsidRDefault="001F64D1"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221</w:t>
            </w:r>
            <w:r w:rsidR="00D805B7">
              <w:rPr>
                <w:rFonts w:ascii="Times New Roman" w:eastAsia="仿宋_GB2312" w:hAnsi="Times New Roman" w:cs="Times New Roman" w:hint="eastAsia"/>
                <w:kern w:val="0"/>
                <w:szCs w:val="21"/>
              </w:rPr>
              <w:t>6</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BD1CE8" w:rsidRDefault="00D805B7" w:rsidP="00D805B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2216</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tcPr>
          <w:p w:rsidR="00BD1CE8" w:rsidRDefault="00BD1CE8" w:rsidP="00D805B7">
            <w:pPr>
              <w:widowControl/>
              <w:jc w:val="center"/>
              <w:rPr>
                <w:rFonts w:ascii="Times New Roman" w:eastAsia="仿宋_GB2312" w:hAnsi="Times New Roman" w:cs="Times New Roman"/>
                <w:kern w:val="0"/>
                <w:szCs w:val="21"/>
              </w:rPr>
            </w:pP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BD1CE8" w:rsidRDefault="00BD1CE8" w:rsidP="00D805B7">
            <w:pPr>
              <w:widowControl/>
              <w:jc w:val="center"/>
              <w:rPr>
                <w:rFonts w:ascii="Times New Roman" w:eastAsia="仿宋_GB2312" w:hAnsi="Times New Roman" w:cs="Times New Roman"/>
                <w:kern w:val="0"/>
                <w:szCs w:val="21"/>
              </w:rPr>
            </w:pP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rsidR="00BD1CE8" w:rsidRDefault="00BD1CE8" w:rsidP="00D805B7">
            <w:pPr>
              <w:widowControl/>
              <w:jc w:val="center"/>
              <w:rPr>
                <w:rFonts w:ascii="Times New Roman" w:eastAsia="仿宋_GB2312" w:hAnsi="Times New Roman" w:cs="Times New Roman"/>
                <w:kern w:val="0"/>
                <w:szCs w:val="21"/>
              </w:rPr>
            </w:pPr>
          </w:p>
        </w:tc>
        <w:tc>
          <w:tcPr>
            <w:tcW w:w="1110"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BD1CE8" w:rsidRDefault="00BD1CE8" w:rsidP="00D805B7">
            <w:pPr>
              <w:widowControl/>
              <w:jc w:val="center"/>
              <w:rPr>
                <w:rFonts w:ascii="Times New Roman" w:eastAsia="仿宋_GB2312" w:hAnsi="Times New Roman" w:cs="Times New Roman"/>
                <w:kern w:val="0"/>
                <w:szCs w:val="21"/>
              </w:rPr>
            </w:pPr>
          </w:p>
        </w:tc>
        <w:tc>
          <w:tcPr>
            <w:tcW w:w="2013" w:type="dxa"/>
            <w:tcBorders>
              <w:top w:val="single" w:sz="8" w:space="0" w:color="auto"/>
              <w:left w:val="single" w:sz="4" w:space="0" w:color="auto"/>
              <w:bottom w:val="single" w:sz="4" w:space="0" w:color="auto"/>
              <w:right w:val="single" w:sz="4" w:space="0" w:color="auto"/>
            </w:tcBorders>
            <w:shd w:val="clear" w:color="auto" w:fill="auto"/>
            <w:vAlign w:val="center"/>
          </w:tcPr>
          <w:p w:rsidR="00BD1CE8" w:rsidRDefault="00BD1CE8" w:rsidP="00D805B7">
            <w:pPr>
              <w:widowControl/>
              <w:jc w:val="center"/>
              <w:rPr>
                <w:rFonts w:ascii="Times New Roman" w:eastAsia="仿宋_GB2312" w:hAnsi="Times New Roman" w:cs="Times New Roman"/>
                <w:kern w:val="0"/>
                <w:szCs w:val="21"/>
              </w:rPr>
            </w:pPr>
          </w:p>
        </w:tc>
      </w:tr>
      <w:tr w:rsidR="00BD1CE8" w:rsidTr="001F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8"/>
          <w:jc w:val="center"/>
        </w:trPr>
        <w:tc>
          <w:tcPr>
            <w:tcW w:w="1195" w:type="dxa"/>
          </w:tcPr>
          <w:p w:rsidR="00BD1CE8" w:rsidRPr="00BD1CE8" w:rsidRDefault="00BD1CE8" w:rsidP="004B7DFA">
            <w:pPr>
              <w:jc w:val="left"/>
              <w:rPr>
                <w:rFonts w:ascii="Times New Roman" w:eastAsia="黑体" w:hAnsi="Times New Roman" w:cs="Times New Roman"/>
                <w:bCs/>
                <w:kern w:val="0"/>
                <w:szCs w:val="21"/>
              </w:rPr>
            </w:pPr>
            <w:r w:rsidRPr="00BD1CE8">
              <w:rPr>
                <w:rFonts w:ascii="Times New Roman" w:eastAsia="黑体" w:hAnsi="Times New Roman" w:cs="Times New Roman" w:hint="eastAsia"/>
                <w:bCs/>
                <w:kern w:val="0"/>
                <w:szCs w:val="21"/>
              </w:rPr>
              <w:t>208</w:t>
            </w:r>
          </w:p>
        </w:tc>
        <w:tc>
          <w:tcPr>
            <w:tcW w:w="2691" w:type="dxa"/>
          </w:tcPr>
          <w:p w:rsidR="00BD1CE8" w:rsidRPr="001F64D1" w:rsidRDefault="001F64D1" w:rsidP="004B7DFA">
            <w:pPr>
              <w:jc w:val="left"/>
              <w:rPr>
                <w:rFonts w:ascii="Times New Roman" w:eastAsia="黑体" w:hAnsi="Times New Roman" w:cs="Times New Roman"/>
                <w:bCs/>
                <w:kern w:val="0"/>
                <w:szCs w:val="21"/>
              </w:rPr>
            </w:pPr>
            <w:r w:rsidRPr="001F64D1">
              <w:rPr>
                <w:rFonts w:ascii="Times New Roman" w:eastAsia="黑体" w:hAnsi="Times New Roman" w:cs="Times New Roman" w:hint="eastAsia"/>
                <w:bCs/>
                <w:kern w:val="0"/>
                <w:szCs w:val="21"/>
              </w:rPr>
              <w:t>社会保障和就业</w:t>
            </w:r>
            <w:r>
              <w:rPr>
                <w:rFonts w:ascii="Times New Roman" w:eastAsia="黑体" w:hAnsi="Times New Roman" w:cs="Times New Roman" w:hint="eastAsia"/>
                <w:bCs/>
                <w:kern w:val="0"/>
                <w:szCs w:val="21"/>
              </w:rPr>
              <w:t>支出</w:t>
            </w:r>
          </w:p>
        </w:tc>
        <w:tc>
          <w:tcPr>
            <w:tcW w:w="1134" w:type="dxa"/>
          </w:tcPr>
          <w:p w:rsidR="00BD1CE8" w:rsidRPr="001F64D1" w:rsidRDefault="001F64D1" w:rsidP="00D805B7">
            <w:pPr>
              <w:jc w:val="center"/>
              <w:rPr>
                <w:rFonts w:ascii="Times New Roman" w:eastAsia="黑体" w:hAnsi="Times New Roman" w:cs="Times New Roman"/>
                <w:bCs/>
                <w:kern w:val="0"/>
                <w:szCs w:val="21"/>
              </w:rPr>
            </w:pPr>
            <w:r w:rsidRPr="001F64D1">
              <w:rPr>
                <w:rFonts w:ascii="Times New Roman" w:eastAsia="黑体" w:hAnsi="Times New Roman" w:cs="Times New Roman" w:hint="eastAsia"/>
                <w:bCs/>
                <w:kern w:val="0"/>
                <w:szCs w:val="21"/>
              </w:rPr>
              <w:t>804</w:t>
            </w:r>
          </w:p>
        </w:tc>
        <w:tc>
          <w:tcPr>
            <w:tcW w:w="1559" w:type="dxa"/>
          </w:tcPr>
          <w:p w:rsidR="00BD1CE8" w:rsidRPr="001F64D1" w:rsidRDefault="00D805B7" w:rsidP="00D805B7">
            <w:pPr>
              <w:jc w:val="center"/>
              <w:rPr>
                <w:rFonts w:ascii="Times New Roman" w:eastAsia="黑体" w:hAnsi="Times New Roman" w:cs="Times New Roman"/>
                <w:bCs/>
                <w:kern w:val="0"/>
                <w:szCs w:val="21"/>
              </w:rPr>
            </w:pPr>
            <w:r>
              <w:rPr>
                <w:rFonts w:ascii="Times New Roman" w:eastAsia="黑体" w:hAnsi="Times New Roman" w:cs="Times New Roman" w:hint="eastAsia"/>
                <w:bCs/>
                <w:kern w:val="0"/>
                <w:szCs w:val="21"/>
              </w:rPr>
              <w:t>804</w:t>
            </w:r>
          </w:p>
        </w:tc>
        <w:tc>
          <w:tcPr>
            <w:tcW w:w="1560" w:type="dxa"/>
          </w:tcPr>
          <w:p w:rsidR="00BD1CE8" w:rsidRPr="001F64D1" w:rsidRDefault="00BD1CE8" w:rsidP="00D805B7">
            <w:pPr>
              <w:jc w:val="center"/>
              <w:rPr>
                <w:rFonts w:ascii="Times New Roman" w:eastAsia="黑体" w:hAnsi="Times New Roman" w:cs="Times New Roman"/>
                <w:bCs/>
                <w:kern w:val="0"/>
                <w:szCs w:val="21"/>
              </w:rPr>
            </w:pPr>
          </w:p>
        </w:tc>
        <w:tc>
          <w:tcPr>
            <w:tcW w:w="1275" w:type="dxa"/>
          </w:tcPr>
          <w:p w:rsidR="00BD1CE8" w:rsidRPr="001F64D1" w:rsidRDefault="00BD1CE8" w:rsidP="00D805B7">
            <w:pPr>
              <w:jc w:val="center"/>
              <w:rPr>
                <w:rFonts w:ascii="Times New Roman" w:eastAsia="黑体" w:hAnsi="Times New Roman" w:cs="Times New Roman"/>
                <w:bCs/>
                <w:kern w:val="0"/>
                <w:szCs w:val="21"/>
              </w:rPr>
            </w:pPr>
          </w:p>
        </w:tc>
        <w:tc>
          <w:tcPr>
            <w:tcW w:w="1276" w:type="dxa"/>
          </w:tcPr>
          <w:p w:rsidR="00BD1CE8" w:rsidRPr="001F64D1" w:rsidRDefault="00BD1CE8" w:rsidP="00D805B7">
            <w:pPr>
              <w:jc w:val="center"/>
              <w:rPr>
                <w:rFonts w:ascii="Times New Roman" w:eastAsia="黑体" w:hAnsi="Times New Roman" w:cs="Times New Roman"/>
                <w:bCs/>
                <w:kern w:val="0"/>
                <w:szCs w:val="21"/>
              </w:rPr>
            </w:pPr>
          </w:p>
        </w:tc>
        <w:tc>
          <w:tcPr>
            <w:tcW w:w="1110" w:type="dxa"/>
            <w:gridSpan w:val="3"/>
          </w:tcPr>
          <w:p w:rsidR="00BD1CE8" w:rsidRPr="001F64D1" w:rsidRDefault="00BD1CE8" w:rsidP="00D805B7">
            <w:pPr>
              <w:jc w:val="center"/>
              <w:rPr>
                <w:rFonts w:ascii="Times New Roman" w:eastAsia="黑体" w:hAnsi="Times New Roman" w:cs="Times New Roman"/>
                <w:bCs/>
                <w:kern w:val="0"/>
                <w:szCs w:val="21"/>
              </w:rPr>
            </w:pPr>
          </w:p>
        </w:tc>
        <w:tc>
          <w:tcPr>
            <w:tcW w:w="2013" w:type="dxa"/>
          </w:tcPr>
          <w:p w:rsidR="00BD1CE8" w:rsidRPr="001F64D1" w:rsidRDefault="00BD1CE8" w:rsidP="00D805B7">
            <w:pPr>
              <w:jc w:val="center"/>
              <w:rPr>
                <w:rFonts w:ascii="Times New Roman" w:eastAsia="黑体" w:hAnsi="Times New Roman" w:cs="Times New Roman"/>
                <w:bCs/>
                <w:kern w:val="0"/>
                <w:szCs w:val="21"/>
              </w:rPr>
            </w:pPr>
          </w:p>
        </w:tc>
      </w:tr>
      <w:tr w:rsidR="00BD1CE8" w:rsidTr="001F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3"/>
          <w:jc w:val="center"/>
        </w:trPr>
        <w:tc>
          <w:tcPr>
            <w:tcW w:w="1195" w:type="dxa"/>
          </w:tcPr>
          <w:p w:rsidR="00BD1CE8" w:rsidRPr="00BD1CE8" w:rsidRDefault="00BD1CE8" w:rsidP="004B7DFA">
            <w:pPr>
              <w:widowControl/>
              <w:jc w:val="left"/>
              <w:rPr>
                <w:rFonts w:ascii="Times New Roman" w:eastAsia="黑体" w:hAnsi="Times New Roman" w:cs="Times New Roman"/>
                <w:bCs/>
                <w:kern w:val="0"/>
                <w:szCs w:val="21"/>
              </w:rPr>
            </w:pPr>
            <w:r w:rsidRPr="00BD1CE8">
              <w:rPr>
                <w:rFonts w:ascii="Times New Roman" w:eastAsia="黑体" w:hAnsi="Times New Roman" w:cs="Times New Roman" w:hint="eastAsia"/>
                <w:bCs/>
                <w:kern w:val="0"/>
                <w:szCs w:val="21"/>
              </w:rPr>
              <w:t>20805</w:t>
            </w:r>
          </w:p>
        </w:tc>
        <w:tc>
          <w:tcPr>
            <w:tcW w:w="2691" w:type="dxa"/>
          </w:tcPr>
          <w:p w:rsidR="00BD1CE8" w:rsidRPr="001F64D1" w:rsidRDefault="001F64D1" w:rsidP="004B7DFA">
            <w:pPr>
              <w:widowControl/>
              <w:jc w:val="left"/>
              <w:rPr>
                <w:rFonts w:ascii="Times New Roman" w:eastAsia="黑体" w:hAnsi="Times New Roman" w:cs="Times New Roman"/>
                <w:bCs/>
                <w:kern w:val="0"/>
                <w:szCs w:val="21"/>
              </w:rPr>
            </w:pPr>
            <w:r>
              <w:rPr>
                <w:rFonts w:ascii="Times New Roman" w:eastAsia="黑体" w:hAnsi="Times New Roman" w:cs="Times New Roman" w:hint="eastAsia"/>
                <w:bCs/>
                <w:kern w:val="0"/>
                <w:szCs w:val="21"/>
              </w:rPr>
              <w:t>行政事业单位离退休</w:t>
            </w:r>
          </w:p>
        </w:tc>
        <w:tc>
          <w:tcPr>
            <w:tcW w:w="1134" w:type="dxa"/>
          </w:tcPr>
          <w:p w:rsidR="00BD1CE8" w:rsidRPr="001F64D1" w:rsidRDefault="001F64D1" w:rsidP="00D805B7">
            <w:pPr>
              <w:widowControl/>
              <w:jc w:val="center"/>
              <w:rPr>
                <w:rFonts w:ascii="Times New Roman" w:eastAsia="黑体" w:hAnsi="Times New Roman" w:cs="Times New Roman"/>
                <w:bCs/>
                <w:kern w:val="0"/>
                <w:szCs w:val="21"/>
              </w:rPr>
            </w:pPr>
            <w:r>
              <w:rPr>
                <w:rFonts w:ascii="Times New Roman" w:eastAsia="黑体" w:hAnsi="Times New Roman" w:cs="Times New Roman" w:hint="eastAsia"/>
                <w:bCs/>
                <w:kern w:val="0"/>
                <w:szCs w:val="21"/>
              </w:rPr>
              <w:t>794</w:t>
            </w:r>
          </w:p>
        </w:tc>
        <w:tc>
          <w:tcPr>
            <w:tcW w:w="1559" w:type="dxa"/>
          </w:tcPr>
          <w:p w:rsidR="00BD1CE8" w:rsidRPr="001F64D1" w:rsidRDefault="00D805B7" w:rsidP="00D805B7">
            <w:pPr>
              <w:widowControl/>
              <w:jc w:val="center"/>
              <w:rPr>
                <w:rFonts w:ascii="Times New Roman" w:eastAsia="黑体" w:hAnsi="Times New Roman" w:cs="Times New Roman"/>
                <w:bCs/>
                <w:kern w:val="0"/>
                <w:szCs w:val="21"/>
              </w:rPr>
            </w:pPr>
            <w:r>
              <w:rPr>
                <w:rFonts w:ascii="Times New Roman" w:eastAsia="黑体" w:hAnsi="Times New Roman" w:cs="Times New Roman" w:hint="eastAsia"/>
                <w:bCs/>
                <w:kern w:val="0"/>
                <w:szCs w:val="21"/>
              </w:rPr>
              <w:t>794</w:t>
            </w:r>
          </w:p>
        </w:tc>
        <w:tc>
          <w:tcPr>
            <w:tcW w:w="1560" w:type="dxa"/>
          </w:tcPr>
          <w:p w:rsidR="00BD1CE8" w:rsidRPr="001F64D1" w:rsidRDefault="00BD1CE8" w:rsidP="00D805B7">
            <w:pPr>
              <w:widowControl/>
              <w:jc w:val="center"/>
              <w:rPr>
                <w:rFonts w:ascii="Times New Roman" w:eastAsia="黑体" w:hAnsi="Times New Roman" w:cs="Times New Roman"/>
                <w:bCs/>
                <w:kern w:val="0"/>
                <w:szCs w:val="21"/>
              </w:rPr>
            </w:pPr>
          </w:p>
        </w:tc>
        <w:tc>
          <w:tcPr>
            <w:tcW w:w="1275" w:type="dxa"/>
          </w:tcPr>
          <w:p w:rsidR="00BD1CE8" w:rsidRPr="001F64D1" w:rsidRDefault="00BD1CE8" w:rsidP="00D805B7">
            <w:pPr>
              <w:widowControl/>
              <w:jc w:val="center"/>
              <w:rPr>
                <w:rFonts w:ascii="Times New Roman" w:eastAsia="黑体" w:hAnsi="Times New Roman" w:cs="Times New Roman"/>
                <w:bCs/>
                <w:kern w:val="0"/>
                <w:szCs w:val="21"/>
              </w:rPr>
            </w:pPr>
          </w:p>
        </w:tc>
        <w:tc>
          <w:tcPr>
            <w:tcW w:w="1276" w:type="dxa"/>
          </w:tcPr>
          <w:p w:rsidR="00BD1CE8" w:rsidRPr="001F64D1" w:rsidRDefault="00BD1CE8" w:rsidP="00D805B7">
            <w:pPr>
              <w:widowControl/>
              <w:jc w:val="center"/>
              <w:rPr>
                <w:rFonts w:ascii="Times New Roman" w:eastAsia="黑体" w:hAnsi="Times New Roman" w:cs="Times New Roman"/>
                <w:bCs/>
                <w:kern w:val="0"/>
                <w:szCs w:val="21"/>
              </w:rPr>
            </w:pPr>
          </w:p>
        </w:tc>
        <w:tc>
          <w:tcPr>
            <w:tcW w:w="1073" w:type="dxa"/>
          </w:tcPr>
          <w:p w:rsidR="00BD1CE8" w:rsidRPr="001F64D1" w:rsidRDefault="00BD1CE8" w:rsidP="00D805B7">
            <w:pPr>
              <w:widowControl/>
              <w:jc w:val="center"/>
              <w:rPr>
                <w:rFonts w:ascii="Times New Roman" w:eastAsia="黑体" w:hAnsi="Times New Roman" w:cs="Times New Roman"/>
                <w:bCs/>
                <w:kern w:val="0"/>
                <w:szCs w:val="21"/>
              </w:rPr>
            </w:pPr>
          </w:p>
        </w:tc>
        <w:tc>
          <w:tcPr>
            <w:tcW w:w="2050" w:type="dxa"/>
            <w:gridSpan w:val="3"/>
          </w:tcPr>
          <w:p w:rsidR="00BD1CE8" w:rsidRPr="001F64D1" w:rsidRDefault="00BD1CE8" w:rsidP="00D805B7">
            <w:pPr>
              <w:widowControl/>
              <w:jc w:val="center"/>
              <w:rPr>
                <w:rFonts w:ascii="Times New Roman" w:eastAsia="黑体" w:hAnsi="Times New Roman" w:cs="Times New Roman"/>
                <w:bCs/>
                <w:kern w:val="0"/>
                <w:szCs w:val="21"/>
              </w:rPr>
            </w:pPr>
          </w:p>
        </w:tc>
      </w:tr>
      <w:tr w:rsidR="00BD1CE8" w:rsidTr="001F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jc w:val="center"/>
        </w:trPr>
        <w:tc>
          <w:tcPr>
            <w:tcW w:w="1195" w:type="dxa"/>
          </w:tcPr>
          <w:p w:rsidR="00BD1CE8" w:rsidRPr="00BD1CE8" w:rsidRDefault="00BD1CE8" w:rsidP="004B7DFA">
            <w:pPr>
              <w:jc w:val="left"/>
              <w:rPr>
                <w:rFonts w:ascii="Times New Roman" w:eastAsia="黑体" w:hAnsi="Times New Roman" w:cs="Times New Roman"/>
                <w:bCs/>
                <w:kern w:val="0"/>
                <w:szCs w:val="21"/>
              </w:rPr>
            </w:pPr>
            <w:r w:rsidRPr="00BD1CE8">
              <w:rPr>
                <w:rFonts w:ascii="Times New Roman" w:eastAsia="黑体" w:hAnsi="Times New Roman" w:cs="Times New Roman"/>
                <w:bCs/>
                <w:kern w:val="0"/>
                <w:szCs w:val="21"/>
              </w:rPr>
              <w:br w:type="page"/>
            </w:r>
            <w:r>
              <w:rPr>
                <w:rFonts w:ascii="Times New Roman" w:eastAsia="黑体" w:hAnsi="Times New Roman" w:cs="Times New Roman" w:hint="eastAsia"/>
                <w:bCs/>
                <w:kern w:val="0"/>
                <w:szCs w:val="21"/>
              </w:rPr>
              <w:t>208</w:t>
            </w:r>
            <w:r w:rsidRPr="00BD1CE8">
              <w:rPr>
                <w:rFonts w:ascii="Times New Roman" w:eastAsia="黑体" w:hAnsi="Times New Roman" w:cs="Times New Roman" w:hint="eastAsia"/>
                <w:bCs/>
                <w:kern w:val="0"/>
                <w:szCs w:val="21"/>
              </w:rPr>
              <w:t>0502</w:t>
            </w:r>
          </w:p>
        </w:tc>
        <w:tc>
          <w:tcPr>
            <w:tcW w:w="2691" w:type="dxa"/>
          </w:tcPr>
          <w:p w:rsidR="00BD1CE8" w:rsidRPr="001F64D1" w:rsidRDefault="001F64D1" w:rsidP="00BD1CE8">
            <w:pPr>
              <w:jc w:val="left"/>
              <w:rPr>
                <w:rFonts w:ascii="Times New Roman" w:eastAsia="黑体" w:hAnsi="Times New Roman" w:cs="Times New Roman"/>
                <w:bCs/>
                <w:kern w:val="0"/>
                <w:szCs w:val="21"/>
              </w:rPr>
            </w:pPr>
            <w:r>
              <w:rPr>
                <w:rFonts w:ascii="Times New Roman" w:eastAsia="黑体" w:hAnsi="Times New Roman" w:cs="Times New Roman" w:hint="eastAsia"/>
                <w:bCs/>
                <w:kern w:val="0"/>
                <w:szCs w:val="21"/>
              </w:rPr>
              <w:t>事业单位离退休</w:t>
            </w:r>
          </w:p>
        </w:tc>
        <w:tc>
          <w:tcPr>
            <w:tcW w:w="1134" w:type="dxa"/>
          </w:tcPr>
          <w:p w:rsidR="00BD1CE8" w:rsidRPr="001F64D1" w:rsidRDefault="001F64D1" w:rsidP="00D805B7">
            <w:pPr>
              <w:jc w:val="center"/>
              <w:rPr>
                <w:rFonts w:ascii="Times New Roman" w:eastAsia="黑体" w:hAnsi="Times New Roman" w:cs="Times New Roman"/>
                <w:bCs/>
                <w:kern w:val="0"/>
                <w:szCs w:val="21"/>
              </w:rPr>
            </w:pPr>
            <w:r>
              <w:rPr>
                <w:rFonts w:ascii="Times New Roman" w:eastAsia="黑体" w:hAnsi="Times New Roman" w:cs="Times New Roman" w:hint="eastAsia"/>
                <w:bCs/>
                <w:kern w:val="0"/>
                <w:szCs w:val="21"/>
              </w:rPr>
              <w:t>425</w:t>
            </w:r>
          </w:p>
        </w:tc>
        <w:tc>
          <w:tcPr>
            <w:tcW w:w="1559" w:type="dxa"/>
          </w:tcPr>
          <w:p w:rsidR="00BD1CE8" w:rsidRPr="001F64D1" w:rsidRDefault="00D805B7" w:rsidP="00D805B7">
            <w:pPr>
              <w:jc w:val="center"/>
              <w:rPr>
                <w:rFonts w:ascii="Times New Roman" w:eastAsia="黑体" w:hAnsi="Times New Roman" w:cs="Times New Roman"/>
                <w:bCs/>
                <w:kern w:val="0"/>
                <w:szCs w:val="21"/>
              </w:rPr>
            </w:pPr>
            <w:r>
              <w:rPr>
                <w:rFonts w:ascii="Times New Roman" w:eastAsia="黑体" w:hAnsi="Times New Roman" w:cs="Times New Roman" w:hint="eastAsia"/>
                <w:bCs/>
                <w:kern w:val="0"/>
                <w:szCs w:val="21"/>
              </w:rPr>
              <w:t>425</w:t>
            </w:r>
          </w:p>
        </w:tc>
        <w:tc>
          <w:tcPr>
            <w:tcW w:w="1560" w:type="dxa"/>
          </w:tcPr>
          <w:p w:rsidR="00BD1CE8" w:rsidRPr="001F64D1" w:rsidRDefault="00BD1CE8" w:rsidP="00D805B7">
            <w:pPr>
              <w:jc w:val="center"/>
              <w:rPr>
                <w:rFonts w:ascii="Times New Roman" w:eastAsia="黑体" w:hAnsi="Times New Roman" w:cs="Times New Roman"/>
                <w:bCs/>
                <w:kern w:val="0"/>
                <w:szCs w:val="21"/>
              </w:rPr>
            </w:pPr>
          </w:p>
        </w:tc>
        <w:tc>
          <w:tcPr>
            <w:tcW w:w="1275" w:type="dxa"/>
          </w:tcPr>
          <w:p w:rsidR="00BD1CE8" w:rsidRPr="001F64D1" w:rsidRDefault="00BD1CE8" w:rsidP="00D805B7">
            <w:pPr>
              <w:jc w:val="center"/>
              <w:rPr>
                <w:rFonts w:ascii="Times New Roman" w:eastAsia="黑体" w:hAnsi="Times New Roman" w:cs="Times New Roman"/>
                <w:bCs/>
                <w:kern w:val="0"/>
                <w:szCs w:val="21"/>
              </w:rPr>
            </w:pPr>
          </w:p>
        </w:tc>
        <w:tc>
          <w:tcPr>
            <w:tcW w:w="1276" w:type="dxa"/>
          </w:tcPr>
          <w:p w:rsidR="00BD1CE8" w:rsidRPr="001F64D1" w:rsidRDefault="00BD1CE8" w:rsidP="00D805B7">
            <w:pPr>
              <w:jc w:val="center"/>
              <w:rPr>
                <w:rFonts w:ascii="Times New Roman" w:eastAsia="黑体" w:hAnsi="Times New Roman" w:cs="Times New Roman"/>
                <w:bCs/>
                <w:kern w:val="0"/>
                <w:szCs w:val="21"/>
              </w:rPr>
            </w:pPr>
          </w:p>
        </w:tc>
        <w:tc>
          <w:tcPr>
            <w:tcW w:w="1073" w:type="dxa"/>
          </w:tcPr>
          <w:p w:rsidR="00BD1CE8" w:rsidRPr="001F64D1" w:rsidRDefault="00BD1CE8" w:rsidP="00D805B7">
            <w:pPr>
              <w:jc w:val="center"/>
              <w:rPr>
                <w:rFonts w:ascii="Times New Roman" w:eastAsia="黑体" w:hAnsi="Times New Roman" w:cs="Times New Roman"/>
                <w:bCs/>
                <w:kern w:val="0"/>
                <w:szCs w:val="21"/>
              </w:rPr>
            </w:pPr>
          </w:p>
        </w:tc>
        <w:tc>
          <w:tcPr>
            <w:tcW w:w="2050" w:type="dxa"/>
            <w:gridSpan w:val="3"/>
          </w:tcPr>
          <w:p w:rsidR="00BD1CE8" w:rsidRPr="001F64D1" w:rsidRDefault="00BD1CE8" w:rsidP="00D805B7">
            <w:pPr>
              <w:jc w:val="center"/>
              <w:rPr>
                <w:rFonts w:ascii="Times New Roman" w:eastAsia="黑体" w:hAnsi="Times New Roman" w:cs="Times New Roman"/>
                <w:bCs/>
                <w:kern w:val="0"/>
                <w:szCs w:val="21"/>
              </w:rPr>
            </w:pPr>
          </w:p>
        </w:tc>
      </w:tr>
      <w:tr w:rsidR="00BD1CE8" w:rsidTr="001F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3"/>
          <w:jc w:val="center"/>
        </w:trPr>
        <w:tc>
          <w:tcPr>
            <w:tcW w:w="1195" w:type="dxa"/>
          </w:tcPr>
          <w:p w:rsidR="00BD1CE8" w:rsidRPr="00BD1CE8" w:rsidRDefault="00BD1CE8" w:rsidP="004B7DFA">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2080505</w:t>
            </w:r>
          </w:p>
        </w:tc>
        <w:tc>
          <w:tcPr>
            <w:tcW w:w="2691" w:type="dxa"/>
          </w:tcPr>
          <w:p w:rsidR="00BD1CE8" w:rsidRPr="001F64D1" w:rsidRDefault="001F64D1" w:rsidP="004B7DFA">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机关事业单位经办养老保险费支出</w:t>
            </w:r>
          </w:p>
        </w:tc>
        <w:tc>
          <w:tcPr>
            <w:tcW w:w="1134" w:type="dxa"/>
          </w:tcPr>
          <w:p w:rsidR="00BD1CE8" w:rsidRPr="001F64D1" w:rsidRDefault="001F64D1" w:rsidP="00D805B7">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369</w:t>
            </w:r>
          </w:p>
        </w:tc>
        <w:tc>
          <w:tcPr>
            <w:tcW w:w="1559" w:type="dxa"/>
          </w:tcPr>
          <w:p w:rsidR="00BD1CE8" w:rsidRPr="001F64D1" w:rsidRDefault="00D805B7" w:rsidP="00D805B7">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369</w:t>
            </w:r>
          </w:p>
        </w:tc>
        <w:tc>
          <w:tcPr>
            <w:tcW w:w="1560"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275"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276"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073"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2050" w:type="dxa"/>
            <w:gridSpan w:val="3"/>
          </w:tcPr>
          <w:p w:rsidR="00BD1CE8" w:rsidRPr="001F64D1" w:rsidRDefault="00BD1CE8" w:rsidP="00D805B7">
            <w:pPr>
              <w:jc w:val="center"/>
              <w:rPr>
                <w:rFonts w:ascii="Times New Roman" w:eastAsia="方正小标宋_GBK" w:hAnsi="Times New Roman" w:cs="Times New Roman"/>
                <w:color w:val="000000"/>
                <w:kern w:val="0"/>
                <w:szCs w:val="21"/>
              </w:rPr>
            </w:pPr>
          </w:p>
        </w:tc>
      </w:tr>
      <w:tr w:rsidR="00BD1CE8" w:rsidTr="001F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8"/>
          <w:jc w:val="center"/>
        </w:trPr>
        <w:tc>
          <w:tcPr>
            <w:tcW w:w="1195" w:type="dxa"/>
          </w:tcPr>
          <w:p w:rsidR="00BD1CE8" w:rsidRPr="00BD1CE8" w:rsidRDefault="00BD1CE8" w:rsidP="004B7DFA">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20808</w:t>
            </w:r>
          </w:p>
        </w:tc>
        <w:tc>
          <w:tcPr>
            <w:tcW w:w="2691" w:type="dxa"/>
          </w:tcPr>
          <w:p w:rsidR="00BD1CE8" w:rsidRPr="001F64D1" w:rsidRDefault="001F64D1" w:rsidP="001F64D1">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抚恤</w:t>
            </w:r>
          </w:p>
        </w:tc>
        <w:tc>
          <w:tcPr>
            <w:tcW w:w="1134" w:type="dxa"/>
          </w:tcPr>
          <w:p w:rsidR="00BD1CE8" w:rsidRPr="001F64D1" w:rsidRDefault="001F64D1" w:rsidP="00D805B7">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10</w:t>
            </w:r>
          </w:p>
        </w:tc>
        <w:tc>
          <w:tcPr>
            <w:tcW w:w="1559" w:type="dxa"/>
          </w:tcPr>
          <w:p w:rsidR="00BD1CE8" w:rsidRPr="001F64D1" w:rsidRDefault="00D805B7" w:rsidP="00D805B7">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10</w:t>
            </w:r>
          </w:p>
        </w:tc>
        <w:tc>
          <w:tcPr>
            <w:tcW w:w="1560"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275"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276"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073"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2050" w:type="dxa"/>
            <w:gridSpan w:val="3"/>
          </w:tcPr>
          <w:p w:rsidR="00BD1CE8" w:rsidRPr="001F64D1" w:rsidRDefault="00BD1CE8" w:rsidP="00D805B7">
            <w:pPr>
              <w:jc w:val="center"/>
              <w:rPr>
                <w:rFonts w:ascii="Times New Roman" w:eastAsia="方正小标宋_GBK" w:hAnsi="Times New Roman" w:cs="Times New Roman"/>
                <w:color w:val="000000"/>
                <w:kern w:val="0"/>
                <w:szCs w:val="21"/>
              </w:rPr>
            </w:pPr>
          </w:p>
        </w:tc>
      </w:tr>
      <w:tr w:rsidR="00BD1CE8" w:rsidTr="001F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04"/>
          <w:jc w:val="center"/>
        </w:trPr>
        <w:tc>
          <w:tcPr>
            <w:tcW w:w="1195" w:type="dxa"/>
          </w:tcPr>
          <w:p w:rsidR="00BD1CE8" w:rsidRPr="00BD1CE8" w:rsidRDefault="00BD1CE8" w:rsidP="004B7DFA">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2080801</w:t>
            </w:r>
          </w:p>
        </w:tc>
        <w:tc>
          <w:tcPr>
            <w:tcW w:w="2691" w:type="dxa"/>
          </w:tcPr>
          <w:p w:rsidR="00BD1CE8" w:rsidRPr="001F64D1" w:rsidRDefault="001F64D1" w:rsidP="001F64D1">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死亡抚恤</w:t>
            </w:r>
          </w:p>
        </w:tc>
        <w:tc>
          <w:tcPr>
            <w:tcW w:w="1134" w:type="dxa"/>
          </w:tcPr>
          <w:p w:rsidR="00BD1CE8" w:rsidRPr="001F64D1" w:rsidRDefault="001F64D1" w:rsidP="00D805B7">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10</w:t>
            </w:r>
          </w:p>
        </w:tc>
        <w:tc>
          <w:tcPr>
            <w:tcW w:w="1559" w:type="dxa"/>
          </w:tcPr>
          <w:p w:rsidR="00BD1CE8" w:rsidRPr="001F64D1" w:rsidRDefault="00D805B7" w:rsidP="00D805B7">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10</w:t>
            </w:r>
          </w:p>
        </w:tc>
        <w:tc>
          <w:tcPr>
            <w:tcW w:w="1560"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275"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276"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073"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2050" w:type="dxa"/>
            <w:gridSpan w:val="3"/>
          </w:tcPr>
          <w:p w:rsidR="00BD1CE8" w:rsidRPr="001F64D1" w:rsidRDefault="00BD1CE8" w:rsidP="00D805B7">
            <w:pPr>
              <w:jc w:val="center"/>
              <w:rPr>
                <w:rFonts w:ascii="Times New Roman" w:eastAsia="方正小标宋_GBK" w:hAnsi="Times New Roman" w:cs="Times New Roman"/>
                <w:color w:val="000000"/>
                <w:kern w:val="0"/>
                <w:szCs w:val="21"/>
              </w:rPr>
            </w:pPr>
          </w:p>
        </w:tc>
      </w:tr>
      <w:tr w:rsidR="00BD1CE8" w:rsidTr="001F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3"/>
          <w:jc w:val="center"/>
        </w:trPr>
        <w:tc>
          <w:tcPr>
            <w:tcW w:w="1195" w:type="dxa"/>
          </w:tcPr>
          <w:p w:rsidR="00BD1CE8" w:rsidRPr="00BD1CE8" w:rsidRDefault="00BD1CE8" w:rsidP="004B7DFA">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221</w:t>
            </w:r>
          </w:p>
        </w:tc>
        <w:tc>
          <w:tcPr>
            <w:tcW w:w="2691" w:type="dxa"/>
          </w:tcPr>
          <w:p w:rsidR="00BD1CE8" w:rsidRPr="001F64D1" w:rsidRDefault="001F64D1" w:rsidP="001F64D1">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住房保障支出</w:t>
            </w:r>
          </w:p>
        </w:tc>
        <w:tc>
          <w:tcPr>
            <w:tcW w:w="1134" w:type="dxa"/>
          </w:tcPr>
          <w:p w:rsidR="00BD1CE8" w:rsidRPr="001F64D1" w:rsidRDefault="00D805B7" w:rsidP="00D805B7">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1559" w:type="dxa"/>
          </w:tcPr>
          <w:p w:rsidR="00BD1CE8" w:rsidRPr="001F64D1" w:rsidRDefault="00D805B7" w:rsidP="00D805B7">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1560"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275"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276"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073"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2050" w:type="dxa"/>
            <w:gridSpan w:val="3"/>
          </w:tcPr>
          <w:p w:rsidR="00BD1CE8" w:rsidRPr="001F64D1" w:rsidRDefault="00BD1CE8" w:rsidP="00D805B7">
            <w:pPr>
              <w:jc w:val="center"/>
              <w:rPr>
                <w:rFonts w:ascii="Times New Roman" w:eastAsia="方正小标宋_GBK" w:hAnsi="Times New Roman" w:cs="Times New Roman"/>
                <w:color w:val="000000"/>
                <w:kern w:val="0"/>
                <w:szCs w:val="21"/>
              </w:rPr>
            </w:pPr>
          </w:p>
        </w:tc>
      </w:tr>
      <w:tr w:rsidR="00BD1CE8" w:rsidTr="001F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9"/>
          <w:jc w:val="center"/>
        </w:trPr>
        <w:tc>
          <w:tcPr>
            <w:tcW w:w="1195" w:type="dxa"/>
          </w:tcPr>
          <w:p w:rsidR="00BD1CE8" w:rsidRPr="00BD1CE8" w:rsidRDefault="00BD1CE8" w:rsidP="004B7DFA">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22102</w:t>
            </w:r>
          </w:p>
        </w:tc>
        <w:tc>
          <w:tcPr>
            <w:tcW w:w="2691" w:type="dxa"/>
          </w:tcPr>
          <w:p w:rsidR="00BD1CE8" w:rsidRPr="001F64D1" w:rsidRDefault="001F64D1" w:rsidP="001F64D1">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住房改革住处</w:t>
            </w:r>
          </w:p>
        </w:tc>
        <w:tc>
          <w:tcPr>
            <w:tcW w:w="1134" w:type="dxa"/>
          </w:tcPr>
          <w:p w:rsidR="00BD1CE8" w:rsidRPr="001F64D1" w:rsidRDefault="00D805B7" w:rsidP="00D805B7">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1559" w:type="dxa"/>
          </w:tcPr>
          <w:p w:rsidR="00BD1CE8" w:rsidRPr="001F64D1" w:rsidRDefault="00D805B7" w:rsidP="00D805B7">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1560"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275"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276"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073"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2050" w:type="dxa"/>
            <w:gridSpan w:val="3"/>
          </w:tcPr>
          <w:p w:rsidR="00BD1CE8" w:rsidRPr="001F64D1" w:rsidRDefault="00BD1CE8" w:rsidP="00D805B7">
            <w:pPr>
              <w:jc w:val="center"/>
              <w:rPr>
                <w:rFonts w:ascii="Times New Roman" w:eastAsia="方正小标宋_GBK" w:hAnsi="Times New Roman" w:cs="Times New Roman"/>
                <w:color w:val="000000"/>
                <w:kern w:val="0"/>
                <w:szCs w:val="21"/>
              </w:rPr>
            </w:pPr>
          </w:p>
        </w:tc>
      </w:tr>
      <w:tr w:rsidR="00BD1CE8" w:rsidTr="001F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48"/>
          <w:jc w:val="center"/>
        </w:trPr>
        <w:tc>
          <w:tcPr>
            <w:tcW w:w="1195" w:type="dxa"/>
          </w:tcPr>
          <w:p w:rsidR="00BD1CE8" w:rsidRPr="00BD1CE8" w:rsidRDefault="00BD1CE8" w:rsidP="004B7DFA">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2210201</w:t>
            </w:r>
          </w:p>
        </w:tc>
        <w:tc>
          <w:tcPr>
            <w:tcW w:w="2691" w:type="dxa"/>
          </w:tcPr>
          <w:p w:rsidR="00BD1CE8" w:rsidRPr="001F64D1" w:rsidRDefault="001F64D1" w:rsidP="001F64D1">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住房公积金</w:t>
            </w:r>
          </w:p>
        </w:tc>
        <w:tc>
          <w:tcPr>
            <w:tcW w:w="1134" w:type="dxa"/>
          </w:tcPr>
          <w:p w:rsidR="00BD1CE8" w:rsidRPr="001F64D1" w:rsidRDefault="00D805B7" w:rsidP="00D805B7">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1559" w:type="dxa"/>
          </w:tcPr>
          <w:p w:rsidR="00BD1CE8" w:rsidRPr="001F64D1" w:rsidRDefault="00D805B7" w:rsidP="00D805B7">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1560"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275"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276"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1073" w:type="dxa"/>
          </w:tcPr>
          <w:p w:rsidR="00BD1CE8" w:rsidRPr="001F64D1" w:rsidRDefault="00BD1CE8" w:rsidP="00D805B7">
            <w:pPr>
              <w:jc w:val="center"/>
              <w:rPr>
                <w:rFonts w:ascii="Times New Roman" w:eastAsia="方正小标宋_GBK" w:hAnsi="Times New Roman" w:cs="Times New Roman"/>
                <w:color w:val="000000"/>
                <w:kern w:val="0"/>
                <w:szCs w:val="21"/>
              </w:rPr>
            </w:pPr>
          </w:p>
        </w:tc>
        <w:tc>
          <w:tcPr>
            <w:tcW w:w="2050" w:type="dxa"/>
            <w:gridSpan w:val="3"/>
          </w:tcPr>
          <w:p w:rsidR="00BD1CE8" w:rsidRPr="001F64D1" w:rsidRDefault="00BD1CE8" w:rsidP="00D805B7">
            <w:pPr>
              <w:jc w:val="center"/>
              <w:rPr>
                <w:rFonts w:ascii="Times New Roman" w:eastAsia="方正小标宋_GBK" w:hAnsi="Times New Roman" w:cs="Times New Roman"/>
                <w:color w:val="000000"/>
                <w:kern w:val="0"/>
                <w:szCs w:val="21"/>
              </w:rPr>
            </w:pPr>
          </w:p>
        </w:tc>
      </w:tr>
    </w:tbl>
    <w:p w:rsidR="004B7DFA" w:rsidRDefault="004B7DFA" w:rsidP="004B7DFA">
      <w:pPr>
        <w:widowControl/>
        <w:ind w:firstLineChars="350" w:firstLine="735"/>
        <w:rPr>
          <w:rFonts w:ascii="Times New Roman" w:eastAsia="方正小标宋_GBK" w:hAnsi="Times New Roman" w:cs="Times New Roman"/>
          <w:color w:val="000000"/>
          <w:kern w:val="0"/>
          <w:sz w:val="36"/>
          <w:szCs w:val="36"/>
        </w:rPr>
      </w:pPr>
      <w:r>
        <w:rPr>
          <w:rFonts w:ascii="Times New Roman" w:eastAsia="仿宋_GB2312" w:hAnsi="Times New Roman" w:cs="Times New Roman"/>
          <w:kern w:val="0"/>
          <w:szCs w:val="21"/>
        </w:rPr>
        <w:t>注：本表反映部门本年度取得的各项收入情况。</w:t>
      </w:r>
    </w:p>
    <w:p w:rsidR="004B7DFA" w:rsidRDefault="004B7DFA">
      <w:pPr>
        <w:widowControl/>
        <w:jc w:val="center"/>
        <w:rPr>
          <w:rFonts w:ascii="Times New Roman" w:eastAsia="方正小标宋_GBK" w:hAnsi="Times New Roman" w:cs="Times New Roman"/>
          <w:color w:val="000000"/>
          <w:kern w:val="0"/>
          <w:sz w:val="36"/>
          <w:szCs w:val="36"/>
        </w:rPr>
      </w:pPr>
    </w:p>
    <w:p w:rsidR="004B7DFA" w:rsidRDefault="004B7DFA">
      <w:pPr>
        <w:widowControl/>
        <w:jc w:val="center"/>
        <w:rPr>
          <w:rFonts w:ascii="Times New Roman" w:eastAsia="方正小标宋_GBK" w:hAnsi="Times New Roman" w:cs="Times New Roman"/>
          <w:color w:val="000000"/>
          <w:kern w:val="0"/>
          <w:sz w:val="36"/>
          <w:szCs w:val="36"/>
        </w:rPr>
      </w:pPr>
    </w:p>
    <w:p w:rsidR="004B7DFA" w:rsidRDefault="004B7DFA">
      <w:pPr>
        <w:widowControl/>
        <w:jc w:val="center"/>
        <w:rPr>
          <w:rFonts w:ascii="Times New Roman" w:eastAsia="方正小标宋_GBK" w:hAnsi="Times New Roman" w:cs="Times New Roman"/>
          <w:color w:val="000000"/>
          <w:kern w:val="0"/>
          <w:sz w:val="36"/>
          <w:szCs w:val="36"/>
        </w:rPr>
      </w:pPr>
    </w:p>
    <w:p w:rsidR="004B7DFA" w:rsidRDefault="004B7DFA">
      <w:pPr>
        <w:widowControl/>
        <w:jc w:val="center"/>
        <w:rPr>
          <w:rFonts w:ascii="Times New Roman" w:eastAsia="方正小标宋_GBK" w:hAnsi="Times New Roman" w:cs="Times New Roman"/>
          <w:color w:val="000000"/>
          <w:kern w:val="0"/>
          <w:sz w:val="36"/>
          <w:szCs w:val="36"/>
        </w:rPr>
      </w:pPr>
    </w:p>
    <w:p w:rsidR="004B7DFA" w:rsidRDefault="004B7DFA" w:rsidP="008618CD">
      <w:pPr>
        <w:widowControl/>
        <w:rPr>
          <w:rFonts w:ascii="Times New Roman" w:eastAsia="方正小标宋_GBK" w:hAnsi="Times New Roman" w:cs="Times New Roman"/>
          <w:color w:val="000000"/>
          <w:kern w:val="0"/>
          <w:sz w:val="36"/>
          <w:szCs w:val="36"/>
        </w:rPr>
      </w:pPr>
    </w:p>
    <w:p w:rsidR="008618CD" w:rsidRDefault="008618CD" w:rsidP="008618CD">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t>支出</w:t>
      </w:r>
      <w:r>
        <w:rPr>
          <w:rFonts w:ascii="Times New Roman" w:eastAsia="方正小标宋_GBK" w:hAnsi="Times New Roman" w:cs="Times New Roman"/>
          <w:color w:val="000000"/>
          <w:kern w:val="0"/>
          <w:sz w:val="36"/>
          <w:szCs w:val="36"/>
        </w:rPr>
        <w:t>决算表</w:t>
      </w:r>
    </w:p>
    <w:p w:rsidR="008618CD" w:rsidRDefault="008618CD" w:rsidP="00E6483B">
      <w:pPr>
        <w:widowControl/>
        <w:ind w:firstLineChars="300" w:firstLine="63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常德市第七中学单位</w:t>
      </w:r>
      <w:r>
        <w:rPr>
          <w:rFonts w:ascii="Times New Roman" w:eastAsia="仿宋_GB2312" w:hAnsi="Times New Roman" w:cs="Times New Roman"/>
          <w:color w:val="000000"/>
          <w:kern w:val="0"/>
          <w:szCs w:val="21"/>
        </w:rPr>
        <w:t>单位：万元</w:t>
      </w:r>
    </w:p>
    <w:tbl>
      <w:tblPr>
        <w:tblW w:w="12344" w:type="dxa"/>
        <w:jc w:val="center"/>
        <w:tblLayout w:type="fixed"/>
        <w:tblLook w:val="04A0"/>
      </w:tblPr>
      <w:tblGrid>
        <w:gridCol w:w="1195"/>
        <w:gridCol w:w="2691"/>
        <w:gridCol w:w="1134"/>
        <w:gridCol w:w="1559"/>
        <w:gridCol w:w="1560"/>
        <w:gridCol w:w="1275"/>
        <w:gridCol w:w="1276"/>
        <w:gridCol w:w="1418"/>
        <w:gridCol w:w="236"/>
      </w:tblGrid>
      <w:tr w:rsidR="008618CD" w:rsidTr="00922683">
        <w:trPr>
          <w:trHeight w:val="450"/>
          <w:jc w:val="center"/>
        </w:trPr>
        <w:tc>
          <w:tcPr>
            <w:tcW w:w="3886" w:type="dxa"/>
            <w:gridSpan w:val="2"/>
            <w:tcBorders>
              <w:top w:val="single" w:sz="8" w:space="0" w:color="auto"/>
              <w:left w:val="single" w:sz="8" w:space="0" w:color="auto"/>
              <w:bottom w:val="single" w:sz="4" w:space="0" w:color="auto"/>
              <w:right w:val="nil"/>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项目</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本年</w:t>
            </w:r>
            <w:r>
              <w:rPr>
                <w:rFonts w:ascii="Times New Roman" w:eastAsia="仿宋_GB2312" w:hAnsi="Times New Roman" w:cs="Times New Roman" w:hint="eastAsia"/>
                <w:kern w:val="0"/>
                <w:szCs w:val="21"/>
              </w:rPr>
              <w:t>支出</w:t>
            </w:r>
            <w:r>
              <w:rPr>
                <w:rFonts w:ascii="Times New Roman" w:eastAsia="仿宋_GB2312" w:hAnsi="Times New Roman" w:cs="Times New Roman"/>
                <w:kern w:val="0"/>
                <w:szCs w:val="21"/>
              </w:rPr>
              <w:t>合计</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18CD" w:rsidRDefault="008618CD" w:rsidP="008618CD">
            <w:pPr>
              <w:widowControl/>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基本支出</w:t>
            </w:r>
          </w:p>
        </w:tc>
        <w:tc>
          <w:tcPr>
            <w:tcW w:w="156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项目支出</w:t>
            </w:r>
          </w:p>
        </w:tc>
        <w:tc>
          <w:tcPr>
            <w:tcW w:w="127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上缴上级支出</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经营</w:t>
            </w:r>
            <w:r>
              <w:rPr>
                <w:rFonts w:ascii="Times New Roman" w:eastAsia="仿宋_GB2312" w:hAnsi="Times New Roman" w:cs="Times New Roman" w:hint="eastAsia"/>
                <w:kern w:val="0"/>
                <w:szCs w:val="21"/>
              </w:rPr>
              <w:t>支出</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对</w:t>
            </w:r>
            <w:r>
              <w:rPr>
                <w:rFonts w:ascii="Times New Roman" w:eastAsia="仿宋_GB2312" w:hAnsi="Times New Roman" w:cs="Times New Roman"/>
                <w:kern w:val="0"/>
                <w:szCs w:val="21"/>
              </w:rPr>
              <w:t>附属单位上</w:t>
            </w:r>
            <w:r>
              <w:rPr>
                <w:rFonts w:ascii="Times New Roman" w:eastAsia="仿宋_GB2312" w:hAnsi="Times New Roman" w:cs="Times New Roman" w:hint="eastAsia"/>
                <w:kern w:val="0"/>
                <w:szCs w:val="21"/>
              </w:rPr>
              <w:t>补助支出</w:t>
            </w:r>
          </w:p>
        </w:tc>
        <w:tc>
          <w:tcPr>
            <w:tcW w:w="23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r>
      <w:tr w:rsidR="008618CD" w:rsidTr="00922683">
        <w:trPr>
          <w:trHeight w:val="450"/>
          <w:jc w:val="center"/>
        </w:trPr>
        <w:tc>
          <w:tcPr>
            <w:tcW w:w="1195" w:type="dxa"/>
            <w:vMerge w:val="restart"/>
            <w:tcBorders>
              <w:top w:val="single" w:sz="4" w:space="0" w:color="auto"/>
              <w:left w:val="single" w:sz="8" w:space="0" w:color="auto"/>
              <w:bottom w:val="single" w:sz="4" w:space="0" w:color="000000"/>
              <w:right w:val="nil"/>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功能分类科目编码</w:t>
            </w:r>
          </w:p>
        </w:tc>
        <w:tc>
          <w:tcPr>
            <w:tcW w:w="2691" w:type="dxa"/>
            <w:vMerge w:val="restart"/>
            <w:tcBorders>
              <w:top w:val="nil"/>
              <w:left w:val="single" w:sz="4" w:space="0" w:color="auto"/>
              <w:bottom w:val="single" w:sz="4" w:space="0" w:color="000000"/>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科目名称</w:t>
            </w:r>
          </w:p>
        </w:tc>
        <w:tc>
          <w:tcPr>
            <w:tcW w:w="1134" w:type="dxa"/>
            <w:vMerge/>
            <w:tcBorders>
              <w:top w:val="single" w:sz="8" w:space="0" w:color="auto"/>
              <w:left w:val="single" w:sz="4" w:space="0" w:color="auto"/>
              <w:bottom w:val="single" w:sz="4" w:space="0" w:color="000000"/>
              <w:right w:val="single" w:sz="4"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1560" w:type="dxa"/>
            <w:vMerge/>
            <w:tcBorders>
              <w:top w:val="single" w:sz="8" w:space="0" w:color="auto"/>
              <w:left w:val="single" w:sz="4" w:space="0" w:color="auto"/>
              <w:bottom w:val="single" w:sz="4" w:space="0" w:color="000000"/>
              <w:right w:val="single" w:sz="4"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1275" w:type="dxa"/>
            <w:vMerge/>
            <w:tcBorders>
              <w:top w:val="single" w:sz="8" w:space="0" w:color="auto"/>
              <w:left w:val="single" w:sz="4" w:space="0" w:color="auto"/>
              <w:bottom w:val="single" w:sz="4" w:space="0" w:color="000000"/>
              <w:right w:val="single" w:sz="4"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1418" w:type="dxa"/>
            <w:vMerge/>
            <w:tcBorders>
              <w:top w:val="single" w:sz="8" w:space="0" w:color="auto"/>
              <w:left w:val="single" w:sz="4" w:space="0" w:color="auto"/>
              <w:bottom w:val="single" w:sz="4" w:space="0" w:color="000000"/>
              <w:right w:val="single" w:sz="4"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236" w:type="dxa"/>
            <w:vMerge/>
            <w:tcBorders>
              <w:top w:val="single" w:sz="8" w:space="0" w:color="auto"/>
              <w:left w:val="single" w:sz="4" w:space="0" w:color="auto"/>
              <w:bottom w:val="single" w:sz="4" w:space="0" w:color="000000"/>
              <w:right w:val="single" w:sz="8"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r>
      <w:tr w:rsidR="008618CD" w:rsidTr="00922683">
        <w:trPr>
          <w:trHeight w:val="450"/>
          <w:jc w:val="center"/>
        </w:trPr>
        <w:tc>
          <w:tcPr>
            <w:tcW w:w="1195" w:type="dxa"/>
            <w:vMerge/>
            <w:tcBorders>
              <w:top w:val="single" w:sz="4" w:space="0" w:color="auto"/>
              <w:left w:val="single" w:sz="8" w:space="0" w:color="auto"/>
              <w:bottom w:val="single" w:sz="4" w:space="0" w:color="000000"/>
              <w:right w:val="nil"/>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2691" w:type="dxa"/>
            <w:vMerge/>
            <w:tcBorders>
              <w:top w:val="nil"/>
              <w:left w:val="single" w:sz="4" w:space="0" w:color="auto"/>
              <w:bottom w:val="single" w:sz="4" w:space="0" w:color="000000"/>
              <w:right w:val="single" w:sz="4"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1560" w:type="dxa"/>
            <w:vMerge/>
            <w:tcBorders>
              <w:top w:val="single" w:sz="8" w:space="0" w:color="auto"/>
              <w:left w:val="single" w:sz="4" w:space="0" w:color="auto"/>
              <w:bottom w:val="single" w:sz="4" w:space="0" w:color="000000"/>
              <w:right w:val="single" w:sz="4"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1275" w:type="dxa"/>
            <w:vMerge/>
            <w:tcBorders>
              <w:top w:val="single" w:sz="8" w:space="0" w:color="auto"/>
              <w:left w:val="single" w:sz="4" w:space="0" w:color="auto"/>
              <w:bottom w:val="single" w:sz="4" w:space="0" w:color="000000"/>
              <w:right w:val="single" w:sz="4"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1418" w:type="dxa"/>
            <w:vMerge/>
            <w:tcBorders>
              <w:top w:val="single" w:sz="8" w:space="0" w:color="auto"/>
              <w:left w:val="single" w:sz="4" w:space="0" w:color="auto"/>
              <w:bottom w:val="single" w:sz="4" w:space="0" w:color="000000"/>
              <w:right w:val="single" w:sz="4"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c>
          <w:tcPr>
            <w:tcW w:w="236" w:type="dxa"/>
            <w:vMerge/>
            <w:tcBorders>
              <w:top w:val="single" w:sz="8" w:space="0" w:color="auto"/>
              <w:left w:val="single" w:sz="4" w:space="0" w:color="auto"/>
              <w:bottom w:val="single" w:sz="4" w:space="0" w:color="000000"/>
              <w:right w:val="single" w:sz="8" w:space="0" w:color="auto"/>
            </w:tcBorders>
            <w:vAlign w:val="center"/>
          </w:tcPr>
          <w:p w:rsidR="008618CD" w:rsidRDefault="008618CD" w:rsidP="00922683">
            <w:pPr>
              <w:widowControl/>
              <w:jc w:val="left"/>
              <w:rPr>
                <w:rFonts w:ascii="Times New Roman" w:eastAsia="仿宋_GB2312" w:hAnsi="Times New Roman" w:cs="Times New Roman"/>
                <w:kern w:val="0"/>
                <w:szCs w:val="21"/>
              </w:rPr>
            </w:pPr>
          </w:p>
        </w:tc>
      </w:tr>
      <w:tr w:rsidR="008618CD" w:rsidTr="00922683">
        <w:trPr>
          <w:trHeight w:val="450"/>
          <w:jc w:val="center"/>
        </w:trPr>
        <w:tc>
          <w:tcPr>
            <w:tcW w:w="3886"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134"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559"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560"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75"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76"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418"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236" w:type="dxa"/>
            <w:tcBorders>
              <w:top w:val="nil"/>
              <w:left w:val="nil"/>
              <w:bottom w:val="single" w:sz="4" w:space="0" w:color="auto"/>
              <w:right w:val="single" w:sz="8" w:space="0" w:color="auto"/>
            </w:tcBorders>
            <w:shd w:val="clear" w:color="auto" w:fill="auto"/>
            <w:vAlign w:val="center"/>
          </w:tcPr>
          <w:p w:rsidR="008618CD" w:rsidRDefault="008618CD" w:rsidP="00922683">
            <w:pPr>
              <w:widowControl/>
              <w:rPr>
                <w:rFonts w:ascii="Times New Roman" w:eastAsia="仿宋_GB2312" w:hAnsi="Times New Roman" w:cs="Times New Roman"/>
                <w:kern w:val="0"/>
                <w:szCs w:val="21"/>
              </w:rPr>
            </w:pPr>
          </w:p>
        </w:tc>
      </w:tr>
      <w:tr w:rsidR="008618CD" w:rsidTr="00922683">
        <w:trPr>
          <w:trHeight w:val="450"/>
          <w:jc w:val="center"/>
        </w:trPr>
        <w:tc>
          <w:tcPr>
            <w:tcW w:w="3886" w:type="dxa"/>
            <w:gridSpan w:val="2"/>
            <w:tcBorders>
              <w:top w:val="nil"/>
              <w:left w:val="single" w:sz="8" w:space="0" w:color="auto"/>
              <w:bottom w:val="single" w:sz="4" w:space="0" w:color="auto"/>
              <w:right w:val="single" w:sz="4" w:space="0" w:color="000000"/>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134" w:type="dxa"/>
            <w:tcBorders>
              <w:top w:val="nil"/>
              <w:left w:val="nil"/>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7802</w:t>
            </w:r>
          </w:p>
        </w:tc>
        <w:tc>
          <w:tcPr>
            <w:tcW w:w="1559" w:type="dxa"/>
            <w:tcBorders>
              <w:top w:val="nil"/>
              <w:left w:val="nil"/>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6145</w:t>
            </w:r>
          </w:p>
        </w:tc>
        <w:tc>
          <w:tcPr>
            <w:tcW w:w="1560" w:type="dxa"/>
            <w:tcBorders>
              <w:top w:val="nil"/>
              <w:left w:val="nil"/>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1657</w:t>
            </w:r>
          </w:p>
        </w:tc>
        <w:tc>
          <w:tcPr>
            <w:tcW w:w="1275" w:type="dxa"/>
            <w:tcBorders>
              <w:top w:val="nil"/>
              <w:left w:val="nil"/>
              <w:bottom w:val="single" w:sz="4" w:space="0" w:color="auto"/>
              <w:right w:val="single" w:sz="4" w:space="0" w:color="auto"/>
            </w:tcBorders>
            <w:shd w:val="clear" w:color="auto" w:fill="auto"/>
            <w:vAlign w:val="center"/>
          </w:tcPr>
          <w:p w:rsidR="008618CD" w:rsidRDefault="008618CD" w:rsidP="008618CD">
            <w:pPr>
              <w:widowControl/>
              <w:rPr>
                <w:rFonts w:ascii="Times New Roman" w:eastAsia="仿宋_GB2312" w:hAnsi="Times New Roman" w:cs="Times New Roman"/>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236" w:type="dxa"/>
            <w:tcBorders>
              <w:top w:val="nil"/>
              <w:left w:val="nil"/>
              <w:bottom w:val="single" w:sz="4" w:space="0" w:color="auto"/>
              <w:right w:val="single" w:sz="8"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r>
      <w:tr w:rsidR="008618CD" w:rsidTr="00922683">
        <w:trPr>
          <w:trHeight w:val="450"/>
          <w:jc w:val="center"/>
        </w:trPr>
        <w:tc>
          <w:tcPr>
            <w:tcW w:w="1195" w:type="dxa"/>
            <w:tcBorders>
              <w:top w:val="single" w:sz="4" w:space="0" w:color="auto"/>
              <w:left w:val="single" w:sz="8" w:space="0" w:color="auto"/>
              <w:bottom w:val="single" w:sz="4" w:space="0" w:color="auto"/>
              <w:right w:val="single" w:sz="4" w:space="0" w:color="auto"/>
            </w:tcBorders>
            <w:shd w:val="clear" w:color="auto" w:fill="auto"/>
            <w:vAlign w:val="center"/>
          </w:tcPr>
          <w:p w:rsidR="008618CD" w:rsidRDefault="008618CD" w:rsidP="0092268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205</w:t>
            </w:r>
          </w:p>
        </w:tc>
        <w:tc>
          <w:tcPr>
            <w:tcW w:w="2691"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教育支出</w:t>
            </w:r>
          </w:p>
        </w:tc>
        <w:tc>
          <w:tcPr>
            <w:tcW w:w="1134" w:type="dxa"/>
            <w:tcBorders>
              <w:top w:val="nil"/>
              <w:left w:val="nil"/>
              <w:bottom w:val="single" w:sz="4" w:space="0" w:color="auto"/>
              <w:right w:val="single" w:sz="4" w:space="0" w:color="auto"/>
            </w:tcBorders>
            <w:shd w:val="clear" w:color="auto" w:fill="auto"/>
            <w:vAlign w:val="center"/>
          </w:tcPr>
          <w:p w:rsidR="008618CD" w:rsidRDefault="00633AC5" w:rsidP="00633AC5">
            <w:pPr>
              <w:widowControl/>
              <w:ind w:firstLineChars="100" w:firstLine="210"/>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6646</w:t>
            </w:r>
          </w:p>
        </w:tc>
        <w:tc>
          <w:tcPr>
            <w:tcW w:w="1559" w:type="dxa"/>
            <w:tcBorders>
              <w:top w:val="nil"/>
              <w:left w:val="nil"/>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4988</w:t>
            </w:r>
          </w:p>
        </w:tc>
        <w:tc>
          <w:tcPr>
            <w:tcW w:w="1560" w:type="dxa"/>
            <w:tcBorders>
              <w:top w:val="nil"/>
              <w:left w:val="nil"/>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1657</w:t>
            </w:r>
          </w:p>
        </w:tc>
        <w:tc>
          <w:tcPr>
            <w:tcW w:w="1275"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236" w:type="dxa"/>
            <w:tcBorders>
              <w:top w:val="nil"/>
              <w:left w:val="nil"/>
              <w:bottom w:val="single" w:sz="4" w:space="0" w:color="auto"/>
              <w:right w:val="single" w:sz="8"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r>
      <w:tr w:rsidR="008618CD" w:rsidTr="00922683">
        <w:trPr>
          <w:trHeight w:val="450"/>
          <w:jc w:val="center"/>
        </w:trPr>
        <w:tc>
          <w:tcPr>
            <w:tcW w:w="1195" w:type="dxa"/>
            <w:tcBorders>
              <w:top w:val="single" w:sz="4" w:space="0" w:color="auto"/>
              <w:left w:val="single" w:sz="8" w:space="0" w:color="auto"/>
              <w:bottom w:val="single" w:sz="4" w:space="0" w:color="auto"/>
              <w:right w:val="single" w:sz="4" w:space="0" w:color="auto"/>
            </w:tcBorders>
            <w:shd w:val="clear" w:color="auto" w:fill="auto"/>
            <w:vAlign w:val="center"/>
          </w:tcPr>
          <w:p w:rsidR="008618CD" w:rsidRDefault="008618CD" w:rsidP="0092268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20502</w:t>
            </w:r>
          </w:p>
        </w:tc>
        <w:tc>
          <w:tcPr>
            <w:tcW w:w="2691"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普通教育</w:t>
            </w:r>
          </w:p>
        </w:tc>
        <w:tc>
          <w:tcPr>
            <w:tcW w:w="1134" w:type="dxa"/>
            <w:tcBorders>
              <w:top w:val="nil"/>
              <w:left w:val="nil"/>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4331</w:t>
            </w:r>
          </w:p>
        </w:tc>
        <w:tc>
          <w:tcPr>
            <w:tcW w:w="1559" w:type="dxa"/>
            <w:tcBorders>
              <w:top w:val="nil"/>
              <w:left w:val="nil"/>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4331</w:t>
            </w:r>
          </w:p>
        </w:tc>
        <w:tc>
          <w:tcPr>
            <w:tcW w:w="1560"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236" w:type="dxa"/>
            <w:tcBorders>
              <w:top w:val="nil"/>
              <w:left w:val="nil"/>
              <w:bottom w:val="single" w:sz="4" w:space="0" w:color="auto"/>
              <w:right w:val="single" w:sz="8"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r>
      <w:tr w:rsidR="008618CD" w:rsidTr="00922683">
        <w:trPr>
          <w:trHeight w:val="450"/>
          <w:jc w:val="center"/>
        </w:trPr>
        <w:tc>
          <w:tcPr>
            <w:tcW w:w="1195" w:type="dxa"/>
            <w:tcBorders>
              <w:top w:val="single" w:sz="4" w:space="0" w:color="auto"/>
              <w:left w:val="single" w:sz="8" w:space="0" w:color="auto"/>
              <w:bottom w:val="single" w:sz="4" w:space="0" w:color="auto"/>
              <w:right w:val="single" w:sz="4" w:space="0" w:color="auto"/>
            </w:tcBorders>
            <w:shd w:val="clear" w:color="auto" w:fill="auto"/>
            <w:vAlign w:val="center"/>
          </w:tcPr>
          <w:p w:rsidR="008618CD" w:rsidRDefault="008618CD" w:rsidP="0092268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2050203</w:t>
            </w:r>
          </w:p>
        </w:tc>
        <w:tc>
          <w:tcPr>
            <w:tcW w:w="2691"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初中教育</w:t>
            </w:r>
          </w:p>
        </w:tc>
        <w:tc>
          <w:tcPr>
            <w:tcW w:w="1134" w:type="dxa"/>
            <w:tcBorders>
              <w:top w:val="nil"/>
              <w:left w:val="nil"/>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49</w:t>
            </w:r>
          </w:p>
        </w:tc>
        <w:tc>
          <w:tcPr>
            <w:tcW w:w="1559" w:type="dxa"/>
            <w:tcBorders>
              <w:top w:val="nil"/>
              <w:left w:val="nil"/>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49</w:t>
            </w:r>
          </w:p>
        </w:tc>
        <w:tc>
          <w:tcPr>
            <w:tcW w:w="1560"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236" w:type="dxa"/>
            <w:tcBorders>
              <w:top w:val="nil"/>
              <w:left w:val="nil"/>
              <w:bottom w:val="single" w:sz="4" w:space="0" w:color="auto"/>
              <w:right w:val="single" w:sz="8"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r>
      <w:tr w:rsidR="008618CD" w:rsidTr="00055140">
        <w:trPr>
          <w:trHeight w:val="450"/>
          <w:jc w:val="center"/>
        </w:trPr>
        <w:tc>
          <w:tcPr>
            <w:tcW w:w="1195" w:type="dxa"/>
            <w:tcBorders>
              <w:top w:val="single" w:sz="4" w:space="0" w:color="auto"/>
              <w:left w:val="single" w:sz="8" w:space="0" w:color="auto"/>
              <w:bottom w:val="single" w:sz="4" w:space="0" w:color="auto"/>
              <w:right w:val="single" w:sz="4" w:space="0" w:color="auto"/>
            </w:tcBorders>
            <w:shd w:val="clear" w:color="auto" w:fill="auto"/>
            <w:vAlign w:val="center"/>
          </w:tcPr>
          <w:p w:rsidR="008618CD" w:rsidRDefault="008618CD" w:rsidP="0092268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2050204</w:t>
            </w:r>
          </w:p>
        </w:tc>
        <w:tc>
          <w:tcPr>
            <w:tcW w:w="2691" w:type="dxa"/>
            <w:tcBorders>
              <w:top w:val="single" w:sz="4" w:space="0" w:color="auto"/>
              <w:left w:val="nil"/>
              <w:bottom w:val="single" w:sz="4" w:space="0" w:color="auto"/>
              <w:right w:val="single" w:sz="4" w:space="0" w:color="auto"/>
            </w:tcBorders>
            <w:shd w:val="clear" w:color="auto" w:fill="auto"/>
            <w:vAlign w:val="center"/>
          </w:tcPr>
          <w:p w:rsidR="008618CD" w:rsidRDefault="008618CD" w:rsidP="0092268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高中教育</w:t>
            </w:r>
          </w:p>
        </w:tc>
        <w:tc>
          <w:tcPr>
            <w:tcW w:w="1134" w:type="dxa"/>
            <w:tcBorders>
              <w:top w:val="single" w:sz="4" w:space="0" w:color="auto"/>
              <w:left w:val="nil"/>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2482</w:t>
            </w:r>
          </w:p>
        </w:tc>
        <w:tc>
          <w:tcPr>
            <w:tcW w:w="1559" w:type="dxa"/>
            <w:tcBorders>
              <w:top w:val="single" w:sz="4" w:space="0" w:color="auto"/>
              <w:left w:val="nil"/>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2482</w:t>
            </w:r>
          </w:p>
        </w:tc>
        <w:tc>
          <w:tcPr>
            <w:tcW w:w="1560" w:type="dxa"/>
            <w:tcBorders>
              <w:top w:val="single" w:sz="4" w:space="0" w:color="auto"/>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236" w:type="dxa"/>
            <w:tcBorders>
              <w:top w:val="single" w:sz="4" w:space="0" w:color="auto"/>
              <w:left w:val="nil"/>
              <w:bottom w:val="single" w:sz="4" w:space="0" w:color="auto"/>
              <w:right w:val="single" w:sz="8"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r>
      <w:tr w:rsidR="008618CD" w:rsidTr="00922683">
        <w:trPr>
          <w:trHeight w:val="450"/>
          <w:jc w:val="center"/>
        </w:trPr>
        <w:tc>
          <w:tcPr>
            <w:tcW w:w="1195" w:type="dxa"/>
            <w:tcBorders>
              <w:top w:val="single" w:sz="4" w:space="0" w:color="auto"/>
              <w:left w:val="single" w:sz="8" w:space="0" w:color="auto"/>
              <w:bottom w:val="single" w:sz="4" w:space="0" w:color="auto"/>
              <w:right w:val="single" w:sz="4" w:space="0" w:color="auto"/>
            </w:tcBorders>
            <w:shd w:val="clear" w:color="auto" w:fill="auto"/>
            <w:vAlign w:val="center"/>
          </w:tcPr>
          <w:p w:rsidR="008618CD" w:rsidRDefault="008618CD" w:rsidP="0092268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lastRenderedPageBreak/>
              <w:t xml:space="preserve">　</w:t>
            </w:r>
            <w:r>
              <w:rPr>
                <w:rFonts w:ascii="Times New Roman" w:eastAsia="仿宋_GB2312" w:hAnsi="Times New Roman" w:cs="Times New Roman" w:hint="eastAsia"/>
                <w:kern w:val="0"/>
                <w:szCs w:val="21"/>
              </w:rPr>
              <w:t>2050299</w:t>
            </w:r>
          </w:p>
        </w:tc>
        <w:tc>
          <w:tcPr>
            <w:tcW w:w="2691"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其他普通教育支出</w:t>
            </w:r>
          </w:p>
        </w:tc>
        <w:tc>
          <w:tcPr>
            <w:tcW w:w="1134" w:type="dxa"/>
            <w:tcBorders>
              <w:top w:val="nil"/>
              <w:left w:val="nil"/>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1800</w:t>
            </w:r>
          </w:p>
        </w:tc>
        <w:tc>
          <w:tcPr>
            <w:tcW w:w="1559" w:type="dxa"/>
            <w:tcBorders>
              <w:top w:val="nil"/>
              <w:left w:val="nil"/>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1800</w:t>
            </w:r>
          </w:p>
        </w:tc>
        <w:tc>
          <w:tcPr>
            <w:tcW w:w="1560"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236" w:type="dxa"/>
            <w:tcBorders>
              <w:top w:val="nil"/>
              <w:left w:val="nil"/>
              <w:bottom w:val="single" w:sz="4" w:space="0" w:color="auto"/>
              <w:right w:val="single" w:sz="8"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r>
      <w:tr w:rsidR="008618CD" w:rsidTr="00922683">
        <w:trPr>
          <w:trHeight w:val="450"/>
          <w:jc w:val="center"/>
        </w:trPr>
        <w:tc>
          <w:tcPr>
            <w:tcW w:w="1195" w:type="dxa"/>
            <w:tcBorders>
              <w:top w:val="single" w:sz="4" w:space="0" w:color="auto"/>
              <w:left w:val="single" w:sz="8" w:space="0" w:color="auto"/>
              <w:bottom w:val="single" w:sz="8" w:space="0" w:color="auto"/>
              <w:right w:val="single" w:sz="4" w:space="0" w:color="auto"/>
            </w:tcBorders>
            <w:shd w:val="clear" w:color="auto" w:fill="auto"/>
            <w:vAlign w:val="center"/>
          </w:tcPr>
          <w:p w:rsidR="008618CD" w:rsidRPr="00BD1CE8" w:rsidRDefault="008618CD" w:rsidP="00922683">
            <w:pPr>
              <w:widowControl/>
              <w:jc w:val="left"/>
              <w:rPr>
                <w:rFonts w:ascii="Times New Roman" w:eastAsia="仿宋_GB2312" w:hAnsi="Times New Roman" w:cs="Times New Roman"/>
                <w:kern w:val="0"/>
                <w:szCs w:val="21"/>
              </w:rPr>
            </w:pPr>
            <w:r w:rsidRPr="00BD1CE8">
              <w:rPr>
                <w:rFonts w:ascii="Times New Roman" w:eastAsia="仿宋_GB2312" w:hAnsi="Times New Roman" w:cs="Times New Roman"/>
                <w:kern w:val="0"/>
                <w:szCs w:val="21"/>
              </w:rPr>
              <w:t xml:space="preserve">　</w:t>
            </w:r>
            <w:r w:rsidRPr="00BD1CE8">
              <w:rPr>
                <w:rFonts w:ascii="Times New Roman" w:eastAsia="仿宋_GB2312" w:hAnsi="Times New Roman" w:cs="Times New Roman" w:hint="eastAsia"/>
                <w:kern w:val="0"/>
                <w:szCs w:val="21"/>
              </w:rPr>
              <w:t>20509</w:t>
            </w:r>
          </w:p>
        </w:tc>
        <w:tc>
          <w:tcPr>
            <w:tcW w:w="2691" w:type="dxa"/>
            <w:tcBorders>
              <w:top w:val="single" w:sz="4" w:space="0" w:color="auto"/>
              <w:left w:val="nil"/>
              <w:bottom w:val="single" w:sz="8" w:space="0" w:color="auto"/>
              <w:right w:val="single" w:sz="4" w:space="0" w:color="auto"/>
            </w:tcBorders>
            <w:shd w:val="clear" w:color="auto" w:fill="auto"/>
            <w:vAlign w:val="center"/>
          </w:tcPr>
          <w:p w:rsidR="008618CD" w:rsidRDefault="008618CD" w:rsidP="0092268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教育附加安排的支出</w:t>
            </w:r>
          </w:p>
        </w:tc>
        <w:tc>
          <w:tcPr>
            <w:tcW w:w="1134" w:type="dxa"/>
            <w:tcBorders>
              <w:top w:val="single" w:sz="4" w:space="0" w:color="auto"/>
              <w:left w:val="nil"/>
              <w:bottom w:val="single" w:sz="8"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2315</w:t>
            </w:r>
          </w:p>
        </w:tc>
        <w:tc>
          <w:tcPr>
            <w:tcW w:w="1559" w:type="dxa"/>
            <w:tcBorders>
              <w:top w:val="single" w:sz="4" w:space="0" w:color="auto"/>
              <w:left w:val="nil"/>
              <w:bottom w:val="single" w:sz="8"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658</w:t>
            </w:r>
          </w:p>
        </w:tc>
        <w:tc>
          <w:tcPr>
            <w:tcW w:w="1560" w:type="dxa"/>
            <w:tcBorders>
              <w:top w:val="single" w:sz="4" w:space="0" w:color="auto"/>
              <w:left w:val="nil"/>
              <w:bottom w:val="single" w:sz="8"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1657</w:t>
            </w:r>
          </w:p>
        </w:tc>
        <w:tc>
          <w:tcPr>
            <w:tcW w:w="1275" w:type="dxa"/>
            <w:tcBorders>
              <w:top w:val="single" w:sz="4" w:space="0" w:color="auto"/>
              <w:left w:val="nil"/>
              <w:bottom w:val="single" w:sz="8"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276" w:type="dxa"/>
            <w:tcBorders>
              <w:top w:val="single" w:sz="4" w:space="0" w:color="auto"/>
              <w:left w:val="nil"/>
              <w:bottom w:val="single" w:sz="8"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418" w:type="dxa"/>
            <w:tcBorders>
              <w:top w:val="single" w:sz="4" w:space="0" w:color="auto"/>
              <w:left w:val="nil"/>
              <w:bottom w:val="single" w:sz="8"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236" w:type="dxa"/>
            <w:tcBorders>
              <w:top w:val="single" w:sz="4" w:space="0" w:color="auto"/>
              <w:left w:val="nil"/>
              <w:bottom w:val="single" w:sz="8" w:space="0" w:color="auto"/>
              <w:right w:val="single" w:sz="8"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r>
      <w:tr w:rsidR="008618CD" w:rsidTr="00922683">
        <w:trPr>
          <w:trHeight w:val="615"/>
          <w:jc w:val="center"/>
        </w:trPr>
        <w:tc>
          <w:tcPr>
            <w:tcW w:w="1195" w:type="dxa"/>
            <w:tcBorders>
              <w:top w:val="single" w:sz="8" w:space="0" w:color="auto"/>
              <w:left w:val="single" w:sz="4" w:space="0" w:color="auto"/>
              <w:bottom w:val="single" w:sz="4" w:space="0" w:color="auto"/>
              <w:right w:val="single" w:sz="4" w:space="0" w:color="auto"/>
            </w:tcBorders>
            <w:shd w:val="clear" w:color="auto" w:fill="auto"/>
            <w:vAlign w:val="center"/>
          </w:tcPr>
          <w:p w:rsidR="008618CD" w:rsidRDefault="008618CD" w:rsidP="0092268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2050999</w:t>
            </w:r>
          </w:p>
        </w:tc>
        <w:tc>
          <w:tcPr>
            <w:tcW w:w="2691" w:type="dxa"/>
            <w:tcBorders>
              <w:top w:val="single" w:sz="8" w:space="0" w:color="auto"/>
              <w:left w:val="single" w:sz="4" w:space="0" w:color="auto"/>
              <w:bottom w:val="single" w:sz="4" w:space="0" w:color="auto"/>
              <w:right w:val="single" w:sz="4" w:space="0" w:color="auto"/>
            </w:tcBorders>
            <w:shd w:val="clear" w:color="auto" w:fill="auto"/>
            <w:vAlign w:val="center"/>
          </w:tcPr>
          <w:p w:rsidR="008618CD" w:rsidRDefault="008618CD" w:rsidP="0092268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其他教育附加安排的支出</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2315</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658</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tcPr>
          <w:p w:rsidR="008618CD" w:rsidRDefault="00633AC5" w:rsidP="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1657</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c>
          <w:tcPr>
            <w:tcW w:w="236" w:type="dxa"/>
            <w:tcBorders>
              <w:top w:val="single" w:sz="8" w:space="0" w:color="auto"/>
              <w:left w:val="single" w:sz="4" w:space="0" w:color="auto"/>
              <w:bottom w:val="single" w:sz="4" w:space="0" w:color="auto"/>
              <w:right w:val="single" w:sz="4" w:space="0" w:color="auto"/>
            </w:tcBorders>
            <w:shd w:val="clear" w:color="auto" w:fill="auto"/>
            <w:vAlign w:val="center"/>
          </w:tcPr>
          <w:p w:rsidR="008618CD" w:rsidRDefault="008618CD" w:rsidP="00922683">
            <w:pPr>
              <w:widowControl/>
              <w:jc w:val="center"/>
              <w:rPr>
                <w:rFonts w:ascii="Times New Roman" w:eastAsia="仿宋_GB2312" w:hAnsi="Times New Roman" w:cs="Times New Roman"/>
                <w:kern w:val="0"/>
                <w:szCs w:val="21"/>
              </w:rPr>
            </w:pPr>
          </w:p>
        </w:tc>
      </w:tr>
      <w:tr w:rsidR="008618CD" w:rsidTr="00922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8"/>
          <w:jc w:val="center"/>
        </w:trPr>
        <w:tc>
          <w:tcPr>
            <w:tcW w:w="1195" w:type="dxa"/>
          </w:tcPr>
          <w:p w:rsidR="008618CD" w:rsidRPr="00BD1CE8" w:rsidRDefault="008618CD" w:rsidP="00922683">
            <w:pPr>
              <w:jc w:val="left"/>
              <w:rPr>
                <w:rFonts w:ascii="Times New Roman" w:eastAsia="黑体" w:hAnsi="Times New Roman" w:cs="Times New Roman"/>
                <w:bCs/>
                <w:kern w:val="0"/>
                <w:szCs w:val="21"/>
              </w:rPr>
            </w:pPr>
            <w:r w:rsidRPr="00BD1CE8">
              <w:rPr>
                <w:rFonts w:ascii="Times New Roman" w:eastAsia="黑体" w:hAnsi="Times New Roman" w:cs="Times New Roman" w:hint="eastAsia"/>
                <w:bCs/>
                <w:kern w:val="0"/>
                <w:szCs w:val="21"/>
              </w:rPr>
              <w:t>208</w:t>
            </w:r>
          </w:p>
        </w:tc>
        <w:tc>
          <w:tcPr>
            <w:tcW w:w="2691" w:type="dxa"/>
          </w:tcPr>
          <w:p w:rsidR="008618CD" w:rsidRPr="001F64D1" w:rsidRDefault="008618CD" w:rsidP="00922683">
            <w:pPr>
              <w:jc w:val="left"/>
              <w:rPr>
                <w:rFonts w:ascii="Times New Roman" w:eastAsia="黑体" w:hAnsi="Times New Roman" w:cs="Times New Roman"/>
                <w:bCs/>
                <w:kern w:val="0"/>
                <w:szCs w:val="21"/>
              </w:rPr>
            </w:pPr>
            <w:r w:rsidRPr="001F64D1">
              <w:rPr>
                <w:rFonts w:ascii="Times New Roman" w:eastAsia="黑体" w:hAnsi="Times New Roman" w:cs="Times New Roman" w:hint="eastAsia"/>
                <w:bCs/>
                <w:kern w:val="0"/>
                <w:szCs w:val="21"/>
              </w:rPr>
              <w:t>社会保障和就业</w:t>
            </w:r>
            <w:r>
              <w:rPr>
                <w:rFonts w:ascii="Times New Roman" w:eastAsia="黑体" w:hAnsi="Times New Roman" w:cs="Times New Roman" w:hint="eastAsia"/>
                <w:bCs/>
                <w:kern w:val="0"/>
                <w:szCs w:val="21"/>
              </w:rPr>
              <w:t>支出</w:t>
            </w:r>
          </w:p>
        </w:tc>
        <w:tc>
          <w:tcPr>
            <w:tcW w:w="1134" w:type="dxa"/>
          </w:tcPr>
          <w:p w:rsidR="008618CD" w:rsidRPr="001F64D1" w:rsidRDefault="00633AC5" w:rsidP="00922683">
            <w:pPr>
              <w:jc w:val="center"/>
              <w:rPr>
                <w:rFonts w:ascii="Times New Roman" w:eastAsia="黑体" w:hAnsi="Times New Roman" w:cs="Times New Roman"/>
                <w:bCs/>
                <w:kern w:val="0"/>
                <w:szCs w:val="21"/>
              </w:rPr>
            </w:pPr>
            <w:r>
              <w:rPr>
                <w:rFonts w:ascii="Times New Roman" w:eastAsia="黑体" w:hAnsi="Times New Roman" w:cs="Times New Roman" w:hint="eastAsia"/>
                <w:bCs/>
                <w:kern w:val="0"/>
                <w:szCs w:val="21"/>
              </w:rPr>
              <w:t>804</w:t>
            </w:r>
          </w:p>
        </w:tc>
        <w:tc>
          <w:tcPr>
            <w:tcW w:w="1559" w:type="dxa"/>
          </w:tcPr>
          <w:p w:rsidR="008618CD" w:rsidRPr="001F64D1" w:rsidRDefault="00633AC5" w:rsidP="00922683">
            <w:pPr>
              <w:jc w:val="center"/>
              <w:rPr>
                <w:rFonts w:ascii="Times New Roman" w:eastAsia="黑体" w:hAnsi="Times New Roman" w:cs="Times New Roman"/>
                <w:bCs/>
                <w:kern w:val="0"/>
                <w:szCs w:val="21"/>
              </w:rPr>
            </w:pPr>
            <w:r>
              <w:rPr>
                <w:rFonts w:ascii="Times New Roman" w:eastAsia="黑体" w:hAnsi="Times New Roman" w:cs="Times New Roman" w:hint="eastAsia"/>
                <w:bCs/>
                <w:kern w:val="0"/>
                <w:szCs w:val="21"/>
              </w:rPr>
              <w:t>804</w:t>
            </w:r>
          </w:p>
        </w:tc>
        <w:tc>
          <w:tcPr>
            <w:tcW w:w="1560" w:type="dxa"/>
          </w:tcPr>
          <w:p w:rsidR="008618CD" w:rsidRPr="001F64D1" w:rsidRDefault="008618CD" w:rsidP="00922683">
            <w:pPr>
              <w:jc w:val="center"/>
              <w:rPr>
                <w:rFonts w:ascii="Times New Roman" w:eastAsia="黑体" w:hAnsi="Times New Roman" w:cs="Times New Roman"/>
                <w:bCs/>
                <w:kern w:val="0"/>
                <w:szCs w:val="21"/>
              </w:rPr>
            </w:pPr>
          </w:p>
        </w:tc>
        <w:tc>
          <w:tcPr>
            <w:tcW w:w="1275" w:type="dxa"/>
          </w:tcPr>
          <w:p w:rsidR="008618CD" w:rsidRPr="001F64D1" w:rsidRDefault="008618CD" w:rsidP="00922683">
            <w:pPr>
              <w:jc w:val="center"/>
              <w:rPr>
                <w:rFonts w:ascii="Times New Roman" w:eastAsia="黑体" w:hAnsi="Times New Roman" w:cs="Times New Roman"/>
                <w:bCs/>
                <w:kern w:val="0"/>
                <w:szCs w:val="21"/>
              </w:rPr>
            </w:pPr>
          </w:p>
        </w:tc>
        <w:tc>
          <w:tcPr>
            <w:tcW w:w="1276" w:type="dxa"/>
          </w:tcPr>
          <w:p w:rsidR="008618CD" w:rsidRPr="001F64D1" w:rsidRDefault="008618CD" w:rsidP="00922683">
            <w:pPr>
              <w:jc w:val="center"/>
              <w:rPr>
                <w:rFonts w:ascii="Times New Roman" w:eastAsia="黑体" w:hAnsi="Times New Roman" w:cs="Times New Roman"/>
                <w:bCs/>
                <w:kern w:val="0"/>
                <w:szCs w:val="21"/>
              </w:rPr>
            </w:pPr>
          </w:p>
        </w:tc>
        <w:tc>
          <w:tcPr>
            <w:tcW w:w="1418" w:type="dxa"/>
          </w:tcPr>
          <w:p w:rsidR="008618CD" w:rsidRPr="001F64D1" w:rsidRDefault="008618CD" w:rsidP="00922683">
            <w:pPr>
              <w:jc w:val="center"/>
              <w:rPr>
                <w:rFonts w:ascii="Times New Roman" w:eastAsia="黑体" w:hAnsi="Times New Roman" w:cs="Times New Roman"/>
                <w:bCs/>
                <w:kern w:val="0"/>
                <w:szCs w:val="21"/>
              </w:rPr>
            </w:pPr>
          </w:p>
        </w:tc>
        <w:tc>
          <w:tcPr>
            <w:tcW w:w="236" w:type="dxa"/>
          </w:tcPr>
          <w:p w:rsidR="008618CD" w:rsidRPr="001F64D1" w:rsidRDefault="008618CD" w:rsidP="00922683">
            <w:pPr>
              <w:jc w:val="center"/>
              <w:rPr>
                <w:rFonts w:ascii="Times New Roman" w:eastAsia="黑体" w:hAnsi="Times New Roman" w:cs="Times New Roman"/>
                <w:bCs/>
                <w:kern w:val="0"/>
                <w:szCs w:val="21"/>
              </w:rPr>
            </w:pPr>
          </w:p>
        </w:tc>
      </w:tr>
      <w:tr w:rsidR="008618CD" w:rsidTr="00922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3"/>
          <w:jc w:val="center"/>
        </w:trPr>
        <w:tc>
          <w:tcPr>
            <w:tcW w:w="1195" w:type="dxa"/>
          </w:tcPr>
          <w:p w:rsidR="008618CD" w:rsidRPr="00BD1CE8" w:rsidRDefault="008618CD" w:rsidP="00922683">
            <w:pPr>
              <w:widowControl/>
              <w:jc w:val="left"/>
              <w:rPr>
                <w:rFonts w:ascii="Times New Roman" w:eastAsia="黑体" w:hAnsi="Times New Roman" w:cs="Times New Roman"/>
                <w:bCs/>
                <w:kern w:val="0"/>
                <w:szCs w:val="21"/>
              </w:rPr>
            </w:pPr>
            <w:r w:rsidRPr="00BD1CE8">
              <w:rPr>
                <w:rFonts w:ascii="Times New Roman" w:eastAsia="黑体" w:hAnsi="Times New Roman" w:cs="Times New Roman" w:hint="eastAsia"/>
                <w:bCs/>
                <w:kern w:val="0"/>
                <w:szCs w:val="21"/>
              </w:rPr>
              <w:t>20805</w:t>
            </w:r>
          </w:p>
        </w:tc>
        <w:tc>
          <w:tcPr>
            <w:tcW w:w="2691" w:type="dxa"/>
          </w:tcPr>
          <w:p w:rsidR="008618CD" w:rsidRPr="001F64D1" w:rsidRDefault="008618CD" w:rsidP="00922683">
            <w:pPr>
              <w:widowControl/>
              <w:jc w:val="left"/>
              <w:rPr>
                <w:rFonts w:ascii="Times New Roman" w:eastAsia="黑体" w:hAnsi="Times New Roman" w:cs="Times New Roman"/>
                <w:bCs/>
                <w:kern w:val="0"/>
                <w:szCs w:val="21"/>
              </w:rPr>
            </w:pPr>
            <w:r>
              <w:rPr>
                <w:rFonts w:ascii="Times New Roman" w:eastAsia="黑体" w:hAnsi="Times New Roman" w:cs="Times New Roman" w:hint="eastAsia"/>
                <w:bCs/>
                <w:kern w:val="0"/>
                <w:szCs w:val="21"/>
              </w:rPr>
              <w:t>行政事业单位离退休</w:t>
            </w:r>
          </w:p>
        </w:tc>
        <w:tc>
          <w:tcPr>
            <w:tcW w:w="1134" w:type="dxa"/>
          </w:tcPr>
          <w:p w:rsidR="008618CD" w:rsidRPr="001F64D1" w:rsidRDefault="00633AC5" w:rsidP="00922683">
            <w:pPr>
              <w:widowControl/>
              <w:jc w:val="center"/>
              <w:rPr>
                <w:rFonts w:ascii="Times New Roman" w:eastAsia="黑体" w:hAnsi="Times New Roman" w:cs="Times New Roman"/>
                <w:bCs/>
                <w:kern w:val="0"/>
                <w:szCs w:val="21"/>
              </w:rPr>
            </w:pPr>
            <w:r>
              <w:rPr>
                <w:rFonts w:ascii="Times New Roman" w:eastAsia="黑体" w:hAnsi="Times New Roman" w:cs="Times New Roman" w:hint="eastAsia"/>
                <w:bCs/>
                <w:kern w:val="0"/>
                <w:szCs w:val="21"/>
              </w:rPr>
              <w:t>794</w:t>
            </w:r>
          </w:p>
        </w:tc>
        <w:tc>
          <w:tcPr>
            <w:tcW w:w="1559" w:type="dxa"/>
          </w:tcPr>
          <w:p w:rsidR="008618CD" w:rsidRPr="001F64D1" w:rsidRDefault="00633AC5" w:rsidP="00922683">
            <w:pPr>
              <w:widowControl/>
              <w:jc w:val="center"/>
              <w:rPr>
                <w:rFonts w:ascii="Times New Roman" w:eastAsia="黑体" w:hAnsi="Times New Roman" w:cs="Times New Roman"/>
                <w:bCs/>
                <w:kern w:val="0"/>
                <w:szCs w:val="21"/>
              </w:rPr>
            </w:pPr>
            <w:r>
              <w:rPr>
                <w:rFonts w:ascii="Times New Roman" w:eastAsia="黑体" w:hAnsi="Times New Roman" w:cs="Times New Roman" w:hint="eastAsia"/>
                <w:bCs/>
                <w:kern w:val="0"/>
                <w:szCs w:val="21"/>
              </w:rPr>
              <w:t>794</w:t>
            </w:r>
          </w:p>
        </w:tc>
        <w:tc>
          <w:tcPr>
            <w:tcW w:w="1560" w:type="dxa"/>
          </w:tcPr>
          <w:p w:rsidR="008618CD" w:rsidRPr="001F64D1" w:rsidRDefault="008618CD" w:rsidP="00922683">
            <w:pPr>
              <w:widowControl/>
              <w:jc w:val="center"/>
              <w:rPr>
                <w:rFonts w:ascii="Times New Roman" w:eastAsia="黑体" w:hAnsi="Times New Roman" w:cs="Times New Roman"/>
                <w:bCs/>
                <w:kern w:val="0"/>
                <w:szCs w:val="21"/>
              </w:rPr>
            </w:pPr>
          </w:p>
        </w:tc>
        <w:tc>
          <w:tcPr>
            <w:tcW w:w="1275" w:type="dxa"/>
          </w:tcPr>
          <w:p w:rsidR="008618CD" w:rsidRPr="001F64D1" w:rsidRDefault="008618CD" w:rsidP="00922683">
            <w:pPr>
              <w:widowControl/>
              <w:jc w:val="center"/>
              <w:rPr>
                <w:rFonts w:ascii="Times New Roman" w:eastAsia="黑体" w:hAnsi="Times New Roman" w:cs="Times New Roman"/>
                <w:bCs/>
                <w:kern w:val="0"/>
                <w:szCs w:val="21"/>
              </w:rPr>
            </w:pPr>
          </w:p>
        </w:tc>
        <w:tc>
          <w:tcPr>
            <w:tcW w:w="1276" w:type="dxa"/>
          </w:tcPr>
          <w:p w:rsidR="008618CD" w:rsidRPr="001F64D1" w:rsidRDefault="008618CD" w:rsidP="00922683">
            <w:pPr>
              <w:widowControl/>
              <w:jc w:val="center"/>
              <w:rPr>
                <w:rFonts w:ascii="Times New Roman" w:eastAsia="黑体" w:hAnsi="Times New Roman" w:cs="Times New Roman"/>
                <w:bCs/>
                <w:kern w:val="0"/>
                <w:szCs w:val="21"/>
              </w:rPr>
            </w:pPr>
          </w:p>
        </w:tc>
        <w:tc>
          <w:tcPr>
            <w:tcW w:w="1418" w:type="dxa"/>
          </w:tcPr>
          <w:p w:rsidR="008618CD" w:rsidRPr="001F64D1" w:rsidRDefault="008618CD" w:rsidP="00922683">
            <w:pPr>
              <w:widowControl/>
              <w:jc w:val="center"/>
              <w:rPr>
                <w:rFonts w:ascii="Times New Roman" w:eastAsia="黑体" w:hAnsi="Times New Roman" w:cs="Times New Roman"/>
                <w:bCs/>
                <w:kern w:val="0"/>
                <w:szCs w:val="21"/>
              </w:rPr>
            </w:pPr>
          </w:p>
        </w:tc>
        <w:tc>
          <w:tcPr>
            <w:tcW w:w="236" w:type="dxa"/>
          </w:tcPr>
          <w:p w:rsidR="008618CD" w:rsidRPr="001F64D1" w:rsidRDefault="008618CD" w:rsidP="00922683">
            <w:pPr>
              <w:widowControl/>
              <w:jc w:val="center"/>
              <w:rPr>
                <w:rFonts w:ascii="Times New Roman" w:eastAsia="黑体" w:hAnsi="Times New Roman" w:cs="Times New Roman"/>
                <w:bCs/>
                <w:kern w:val="0"/>
                <w:szCs w:val="21"/>
              </w:rPr>
            </w:pPr>
          </w:p>
        </w:tc>
      </w:tr>
      <w:tr w:rsidR="008618CD" w:rsidTr="00922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jc w:val="center"/>
        </w:trPr>
        <w:tc>
          <w:tcPr>
            <w:tcW w:w="1195" w:type="dxa"/>
          </w:tcPr>
          <w:p w:rsidR="008618CD" w:rsidRPr="00BD1CE8" w:rsidRDefault="008618CD" w:rsidP="00922683">
            <w:pPr>
              <w:jc w:val="left"/>
              <w:rPr>
                <w:rFonts w:ascii="Times New Roman" w:eastAsia="黑体" w:hAnsi="Times New Roman" w:cs="Times New Roman"/>
                <w:bCs/>
                <w:kern w:val="0"/>
                <w:szCs w:val="21"/>
              </w:rPr>
            </w:pPr>
            <w:r w:rsidRPr="00BD1CE8">
              <w:rPr>
                <w:rFonts w:ascii="Times New Roman" w:eastAsia="黑体" w:hAnsi="Times New Roman" w:cs="Times New Roman"/>
                <w:bCs/>
                <w:kern w:val="0"/>
                <w:szCs w:val="21"/>
              </w:rPr>
              <w:br w:type="page"/>
            </w:r>
            <w:r>
              <w:rPr>
                <w:rFonts w:ascii="Times New Roman" w:eastAsia="黑体" w:hAnsi="Times New Roman" w:cs="Times New Roman" w:hint="eastAsia"/>
                <w:bCs/>
                <w:kern w:val="0"/>
                <w:szCs w:val="21"/>
              </w:rPr>
              <w:t>208</w:t>
            </w:r>
            <w:r w:rsidRPr="00BD1CE8">
              <w:rPr>
                <w:rFonts w:ascii="Times New Roman" w:eastAsia="黑体" w:hAnsi="Times New Roman" w:cs="Times New Roman" w:hint="eastAsia"/>
                <w:bCs/>
                <w:kern w:val="0"/>
                <w:szCs w:val="21"/>
              </w:rPr>
              <w:t>0502</w:t>
            </w:r>
          </w:p>
        </w:tc>
        <w:tc>
          <w:tcPr>
            <w:tcW w:w="2691" w:type="dxa"/>
          </w:tcPr>
          <w:p w:rsidR="008618CD" w:rsidRPr="001F64D1" w:rsidRDefault="008618CD" w:rsidP="00922683">
            <w:pPr>
              <w:jc w:val="left"/>
              <w:rPr>
                <w:rFonts w:ascii="Times New Roman" w:eastAsia="黑体" w:hAnsi="Times New Roman" w:cs="Times New Roman"/>
                <w:bCs/>
                <w:kern w:val="0"/>
                <w:szCs w:val="21"/>
              </w:rPr>
            </w:pPr>
            <w:r>
              <w:rPr>
                <w:rFonts w:ascii="Times New Roman" w:eastAsia="黑体" w:hAnsi="Times New Roman" w:cs="Times New Roman" w:hint="eastAsia"/>
                <w:bCs/>
                <w:kern w:val="0"/>
                <w:szCs w:val="21"/>
              </w:rPr>
              <w:t>事业单位离退休</w:t>
            </w:r>
          </w:p>
        </w:tc>
        <w:tc>
          <w:tcPr>
            <w:tcW w:w="1134" w:type="dxa"/>
          </w:tcPr>
          <w:p w:rsidR="008618CD" w:rsidRPr="001F64D1" w:rsidRDefault="00633AC5" w:rsidP="00922683">
            <w:pPr>
              <w:jc w:val="center"/>
              <w:rPr>
                <w:rFonts w:ascii="Times New Roman" w:eastAsia="黑体" w:hAnsi="Times New Roman" w:cs="Times New Roman"/>
                <w:bCs/>
                <w:kern w:val="0"/>
                <w:szCs w:val="21"/>
              </w:rPr>
            </w:pPr>
            <w:r>
              <w:rPr>
                <w:rFonts w:ascii="Times New Roman" w:eastAsia="黑体" w:hAnsi="Times New Roman" w:cs="Times New Roman" w:hint="eastAsia"/>
                <w:bCs/>
                <w:kern w:val="0"/>
                <w:szCs w:val="21"/>
              </w:rPr>
              <w:t>425</w:t>
            </w:r>
          </w:p>
        </w:tc>
        <w:tc>
          <w:tcPr>
            <w:tcW w:w="1559" w:type="dxa"/>
          </w:tcPr>
          <w:p w:rsidR="008618CD" w:rsidRPr="001F64D1" w:rsidRDefault="00633AC5" w:rsidP="00922683">
            <w:pPr>
              <w:jc w:val="center"/>
              <w:rPr>
                <w:rFonts w:ascii="Times New Roman" w:eastAsia="黑体" w:hAnsi="Times New Roman" w:cs="Times New Roman"/>
                <w:bCs/>
                <w:kern w:val="0"/>
                <w:szCs w:val="21"/>
              </w:rPr>
            </w:pPr>
            <w:r>
              <w:rPr>
                <w:rFonts w:ascii="Times New Roman" w:eastAsia="黑体" w:hAnsi="Times New Roman" w:cs="Times New Roman" w:hint="eastAsia"/>
                <w:bCs/>
                <w:kern w:val="0"/>
                <w:szCs w:val="21"/>
              </w:rPr>
              <w:t>425</w:t>
            </w:r>
          </w:p>
        </w:tc>
        <w:tc>
          <w:tcPr>
            <w:tcW w:w="1560" w:type="dxa"/>
          </w:tcPr>
          <w:p w:rsidR="008618CD" w:rsidRPr="001F64D1" w:rsidRDefault="008618CD" w:rsidP="00922683">
            <w:pPr>
              <w:jc w:val="center"/>
              <w:rPr>
                <w:rFonts w:ascii="Times New Roman" w:eastAsia="黑体" w:hAnsi="Times New Roman" w:cs="Times New Roman"/>
                <w:bCs/>
                <w:kern w:val="0"/>
                <w:szCs w:val="21"/>
              </w:rPr>
            </w:pPr>
          </w:p>
        </w:tc>
        <w:tc>
          <w:tcPr>
            <w:tcW w:w="1275" w:type="dxa"/>
          </w:tcPr>
          <w:p w:rsidR="008618CD" w:rsidRPr="001F64D1" w:rsidRDefault="008618CD" w:rsidP="00922683">
            <w:pPr>
              <w:jc w:val="center"/>
              <w:rPr>
                <w:rFonts w:ascii="Times New Roman" w:eastAsia="黑体" w:hAnsi="Times New Roman" w:cs="Times New Roman"/>
                <w:bCs/>
                <w:kern w:val="0"/>
                <w:szCs w:val="21"/>
              </w:rPr>
            </w:pPr>
          </w:p>
        </w:tc>
        <w:tc>
          <w:tcPr>
            <w:tcW w:w="1276" w:type="dxa"/>
          </w:tcPr>
          <w:p w:rsidR="008618CD" w:rsidRPr="001F64D1" w:rsidRDefault="008618CD" w:rsidP="00922683">
            <w:pPr>
              <w:jc w:val="center"/>
              <w:rPr>
                <w:rFonts w:ascii="Times New Roman" w:eastAsia="黑体" w:hAnsi="Times New Roman" w:cs="Times New Roman"/>
                <w:bCs/>
                <w:kern w:val="0"/>
                <w:szCs w:val="21"/>
              </w:rPr>
            </w:pPr>
          </w:p>
        </w:tc>
        <w:tc>
          <w:tcPr>
            <w:tcW w:w="1418" w:type="dxa"/>
          </w:tcPr>
          <w:p w:rsidR="008618CD" w:rsidRPr="001F64D1" w:rsidRDefault="008618CD" w:rsidP="00922683">
            <w:pPr>
              <w:jc w:val="center"/>
              <w:rPr>
                <w:rFonts w:ascii="Times New Roman" w:eastAsia="黑体" w:hAnsi="Times New Roman" w:cs="Times New Roman"/>
                <w:bCs/>
                <w:kern w:val="0"/>
                <w:szCs w:val="21"/>
              </w:rPr>
            </w:pPr>
          </w:p>
        </w:tc>
        <w:tc>
          <w:tcPr>
            <w:tcW w:w="236" w:type="dxa"/>
          </w:tcPr>
          <w:p w:rsidR="008618CD" w:rsidRPr="001F64D1" w:rsidRDefault="008618CD" w:rsidP="00922683">
            <w:pPr>
              <w:jc w:val="center"/>
              <w:rPr>
                <w:rFonts w:ascii="Times New Roman" w:eastAsia="黑体" w:hAnsi="Times New Roman" w:cs="Times New Roman"/>
                <w:bCs/>
                <w:kern w:val="0"/>
                <w:szCs w:val="21"/>
              </w:rPr>
            </w:pPr>
          </w:p>
        </w:tc>
      </w:tr>
      <w:tr w:rsidR="008618CD" w:rsidTr="00922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3"/>
          <w:jc w:val="center"/>
        </w:trPr>
        <w:tc>
          <w:tcPr>
            <w:tcW w:w="1195" w:type="dxa"/>
          </w:tcPr>
          <w:p w:rsidR="008618CD" w:rsidRPr="00BD1CE8" w:rsidRDefault="008618CD" w:rsidP="00922683">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2080505</w:t>
            </w:r>
          </w:p>
        </w:tc>
        <w:tc>
          <w:tcPr>
            <w:tcW w:w="2691" w:type="dxa"/>
          </w:tcPr>
          <w:p w:rsidR="008618CD" w:rsidRPr="001F64D1" w:rsidRDefault="008618CD" w:rsidP="00922683">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机关事业单位经办养老保险费支出</w:t>
            </w:r>
          </w:p>
        </w:tc>
        <w:tc>
          <w:tcPr>
            <w:tcW w:w="1134" w:type="dxa"/>
          </w:tcPr>
          <w:p w:rsidR="008618CD" w:rsidRPr="001F64D1" w:rsidRDefault="00633AC5"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369</w:t>
            </w:r>
          </w:p>
        </w:tc>
        <w:tc>
          <w:tcPr>
            <w:tcW w:w="1559" w:type="dxa"/>
          </w:tcPr>
          <w:p w:rsidR="008618CD" w:rsidRPr="001F64D1" w:rsidRDefault="00633AC5"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369</w:t>
            </w:r>
          </w:p>
        </w:tc>
        <w:tc>
          <w:tcPr>
            <w:tcW w:w="1560"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275"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276"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418"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236" w:type="dxa"/>
          </w:tcPr>
          <w:p w:rsidR="008618CD" w:rsidRPr="001F64D1" w:rsidRDefault="008618CD" w:rsidP="00922683">
            <w:pPr>
              <w:jc w:val="center"/>
              <w:rPr>
                <w:rFonts w:ascii="Times New Roman" w:eastAsia="方正小标宋_GBK" w:hAnsi="Times New Roman" w:cs="Times New Roman"/>
                <w:color w:val="000000"/>
                <w:kern w:val="0"/>
                <w:szCs w:val="21"/>
              </w:rPr>
            </w:pPr>
          </w:p>
        </w:tc>
      </w:tr>
      <w:tr w:rsidR="008618CD" w:rsidTr="00922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8"/>
          <w:jc w:val="center"/>
        </w:trPr>
        <w:tc>
          <w:tcPr>
            <w:tcW w:w="1195" w:type="dxa"/>
          </w:tcPr>
          <w:p w:rsidR="008618CD" w:rsidRPr="00BD1CE8"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20808</w:t>
            </w:r>
          </w:p>
        </w:tc>
        <w:tc>
          <w:tcPr>
            <w:tcW w:w="2691" w:type="dxa"/>
          </w:tcPr>
          <w:p w:rsidR="008618CD" w:rsidRPr="001F64D1" w:rsidRDefault="008618CD" w:rsidP="00922683">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抚恤</w:t>
            </w:r>
          </w:p>
        </w:tc>
        <w:tc>
          <w:tcPr>
            <w:tcW w:w="1134" w:type="dxa"/>
          </w:tcPr>
          <w:p w:rsidR="008618CD" w:rsidRPr="001F64D1"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10</w:t>
            </w:r>
          </w:p>
        </w:tc>
        <w:tc>
          <w:tcPr>
            <w:tcW w:w="1559" w:type="dxa"/>
          </w:tcPr>
          <w:p w:rsidR="008618CD" w:rsidRPr="001F64D1"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10</w:t>
            </w:r>
          </w:p>
        </w:tc>
        <w:tc>
          <w:tcPr>
            <w:tcW w:w="1560"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275"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276"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418"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236" w:type="dxa"/>
          </w:tcPr>
          <w:p w:rsidR="008618CD" w:rsidRPr="001F64D1" w:rsidRDefault="008618CD" w:rsidP="00922683">
            <w:pPr>
              <w:jc w:val="center"/>
              <w:rPr>
                <w:rFonts w:ascii="Times New Roman" w:eastAsia="方正小标宋_GBK" w:hAnsi="Times New Roman" w:cs="Times New Roman"/>
                <w:color w:val="000000"/>
                <w:kern w:val="0"/>
                <w:szCs w:val="21"/>
              </w:rPr>
            </w:pPr>
          </w:p>
        </w:tc>
      </w:tr>
      <w:tr w:rsidR="008618CD" w:rsidTr="00922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04"/>
          <w:jc w:val="center"/>
        </w:trPr>
        <w:tc>
          <w:tcPr>
            <w:tcW w:w="1195" w:type="dxa"/>
          </w:tcPr>
          <w:p w:rsidR="008618CD" w:rsidRPr="00BD1CE8"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2080801</w:t>
            </w:r>
          </w:p>
        </w:tc>
        <w:tc>
          <w:tcPr>
            <w:tcW w:w="2691" w:type="dxa"/>
          </w:tcPr>
          <w:p w:rsidR="008618CD" w:rsidRPr="001F64D1" w:rsidRDefault="008618CD" w:rsidP="00922683">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死亡抚恤</w:t>
            </w:r>
          </w:p>
        </w:tc>
        <w:tc>
          <w:tcPr>
            <w:tcW w:w="1134" w:type="dxa"/>
          </w:tcPr>
          <w:p w:rsidR="008618CD" w:rsidRPr="001F64D1"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10</w:t>
            </w:r>
          </w:p>
        </w:tc>
        <w:tc>
          <w:tcPr>
            <w:tcW w:w="1559" w:type="dxa"/>
          </w:tcPr>
          <w:p w:rsidR="008618CD" w:rsidRPr="001F64D1"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10</w:t>
            </w:r>
          </w:p>
        </w:tc>
        <w:tc>
          <w:tcPr>
            <w:tcW w:w="1560"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275"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276"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418"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236" w:type="dxa"/>
          </w:tcPr>
          <w:p w:rsidR="008618CD" w:rsidRPr="001F64D1" w:rsidRDefault="008618CD" w:rsidP="00922683">
            <w:pPr>
              <w:jc w:val="center"/>
              <w:rPr>
                <w:rFonts w:ascii="Times New Roman" w:eastAsia="方正小标宋_GBK" w:hAnsi="Times New Roman" w:cs="Times New Roman"/>
                <w:color w:val="000000"/>
                <w:kern w:val="0"/>
                <w:szCs w:val="21"/>
              </w:rPr>
            </w:pPr>
          </w:p>
        </w:tc>
      </w:tr>
      <w:tr w:rsidR="008618CD" w:rsidTr="00922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3"/>
          <w:jc w:val="center"/>
        </w:trPr>
        <w:tc>
          <w:tcPr>
            <w:tcW w:w="1195" w:type="dxa"/>
          </w:tcPr>
          <w:p w:rsidR="008618CD" w:rsidRPr="00BD1CE8"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221</w:t>
            </w:r>
          </w:p>
        </w:tc>
        <w:tc>
          <w:tcPr>
            <w:tcW w:w="2691" w:type="dxa"/>
          </w:tcPr>
          <w:p w:rsidR="008618CD" w:rsidRPr="001F64D1" w:rsidRDefault="008618CD" w:rsidP="00922683">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住房保障支出</w:t>
            </w:r>
          </w:p>
        </w:tc>
        <w:tc>
          <w:tcPr>
            <w:tcW w:w="1134" w:type="dxa"/>
          </w:tcPr>
          <w:p w:rsidR="008618CD" w:rsidRPr="001F64D1"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1559" w:type="dxa"/>
          </w:tcPr>
          <w:p w:rsidR="008618CD" w:rsidRPr="001F64D1"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1560"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275"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276"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418"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236" w:type="dxa"/>
          </w:tcPr>
          <w:p w:rsidR="008618CD" w:rsidRPr="001F64D1" w:rsidRDefault="008618CD" w:rsidP="00922683">
            <w:pPr>
              <w:jc w:val="center"/>
              <w:rPr>
                <w:rFonts w:ascii="Times New Roman" w:eastAsia="方正小标宋_GBK" w:hAnsi="Times New Roman" w:cs="Times New Roman"/>
                <w:color w:val="000000"/>
                <w:kern w:val="0"/>
                <w:szCs w:val="21"/>
              </w:rPr>
            </w:pPr>
          </w:p>
        </w:tc>
      </w:tr>
      <w:tr w:rsidR="008618CD" w:rsidTr="00922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9"/>
          <w:jc w:val="center"/>
        </w:trPr>
        <w:tc>
          <w:tcPr>
            <w:tcW w:w="1195" w:type="dxa"/>
          </w:tcPr>
          <w:p w:rsidR="008618CD" w:rsidRPr="00BD1CE8"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22102</w:t>
            </w:r>
          </w:p>
        </w:tc>
        <w:tc>
          <w:tcPr>
            <w:tcW w:w="2691" w:type="dxa"/>
          </w:tcPr>
          <w:p w:rsidR="008618CD" w:rsidRPr="001F64D1" w:rsidRDefault="008618CD" w:rsidP="00922683">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住房改革住处</w:t>
            </w:r>
          </w:p>
        </w:tc>
        <w:tc>
          <w:tcPr>
            <w:tcW w:w="1134" w:type="dxa"/>
          </w:tcPr>
          <w:p w:rsidR="008618CD" w:rsidRPr="001F64D1"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1559" w:type="dxa"/>
          </w:tcPr>
          <w:p w:rsidR="008618CD" w:rsidRPr="001F64D1"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1560"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275"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276"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418"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236" w:type="dxa"/>
          </w:tcPr>
          <w:p w:rsidR="008618CD" w:rsidRPr="001F64D1" w:rsidRDefault="008618CD" w:rsidP="00922683">
            <w:pPr>
              <w:jc w:val="center"/>
              <w:rPr>
                <w:rFonts w:ascii="Times New Roman" w:eastAsia="方正小标宋_GBK" w:hAnsi="Times New Roman" w:cs="Times New Roman"/>
                <w:color w:val="000000"/>
                <w:kern w:val="0"/>
                <w:szCs w:val="21"/>
              </w:rPr>
            </w:pPr>
          </w:p>
        </w:tc>
      </w:tr>
      <w:tr w:rsidR="008618CD" w:rsidTr="00922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48"/>
          <w:jc w:val="center"/>
        </w:trPr>
        <w:tc>
          <w:tcPr>
            <w:tcW w:w="1195" w:type="dxa"/>
          </w:tcPr>
          <w:p w:rsidR="008618CD" w:rsidRPr="00BD1CE8"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2210201</w:t>
            </w:r>
          </w:p>
        </w:tc>
        <w:tc>
          <w:tcPr>
            <w:tcW w:w="2691" w:type="dxa"/>
          </w:tcPr>
          <w:p w:rsidR="008618CD" w:rsidRPr="001F64D1" w:rsidRDefault="008618CD" w:rsidP="00922683">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住房公积金</w:t>
            </w:r>
          </w:p>
        </w:tc>
        <w:tc>
          <w:tcPr>
            <w:tcW w:w="1134" w:type="dxa"/>
          </w:tcPr>
          <w:p w:rsidR="008618CD" w:rsidRPr="001F64D1"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1559" w:type="dxa"/>
          </w:tcPr>
          <w:p w:rsidR="008618CD" w:rsidRPr="001F64D1" w:rsidRDefault="008618CD" w:rsidP="00922683">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1560"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275"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276"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1418" w:type="dxa"/>
          </w:tcPr>
          <w:p w:rsidR="008618CD" w:rsidRPr="001F64D1" w:rsidRDefault="008618CD" w:rsidP="00922683">
            <w:pPr>
              <w:jc w:val="center"/>
              <w:rPr>
                <w:rFonts w:ascii="Times New Roman" w:eastAsia="方正小标宋_GBK" w:hAnsi="Times New Roman" w:cs="Times New Roman"/>
                <w:color w:val="000000"/>
                <w:kern w:val="0"/>
                <w:szCs w:val="21"/>
              </w:rPr>
            </w:pPr>
          </w:p>
        </w:tc>
        <w:tc>
          <w:tcPr>
            <w:tcW w:w="236" w:type="dxa"/>
          </w:tcPr>
          <w:p w:rsidR="008618CD" w:rsidRPr="001F64D1" w:rsidRDefault="008618CD" w:rsidP="00922683">
            <w:pPr>
              <w:jc w:val="center"/>
              <w:rPr>
                <w:rFonts w:ascii="Times New Roman" w:eastAsia="方正小标宋_GBK" w:hAnsi="Times New Roman" w:cs="Times New Roman"/>
                <w:color w:val="000000"/>
                <w:kern w:val="0"/>
                <w:szCs w:val="21"/>
              </w:rPr>
            </w:pPr>
          </w:p>
        </w:tc>
      </w:tr>
    </w:tbl>
    <w:p w:rsidR="008618CD" w:rsidRDefault="008618CD" w:rsidP="008618CD">
      <w:pPr>
        <w:widowControl/>
        <w:ind w:firstLineChars="350" w:firstLine="735"/>
        <w:rPr>
          <w:rFonts w:ascii="Times New Roman" w:eastAsia="方正小标宋_GBK" w:hAnsi="Times New Roman" w:cs="Times New Roman"/>
          <w:color w:val="000000"/>
          <w:kern w:val="0"/>
          <w:sz w:val="36"/>
          <w:szCs w:val="36"/>
        </w:rPr>
      </w:pPr>
      <w:r>
        <w:rPr>
          <w:rFonts w:ascii="Times New Roman" w:eastAsia="仿宋_GB2312" w:hAnsi="Times New Roman" w:cs="Times New Roman"/>
          <w:kern w:val="0"/>
          <w:szCs w:val="21"/>
        </w:rPr>
        <w:t>注：本表反映部门本年度取得的各项</w:t>
      </w:r>
      <w:r>
        <w:rPr>
          <w:rFonts w:ascii="Times New Roman" w:eastAsia="仿宋_GB2312" w:hAnsi="Times New Roman" w:cs="Times New Roman" w:hint="eastAsia"/>
          <w:kern w:val="0"/>
          <w:szCs w:val="21"/>
        </w:rPr>
        <w:t>支出</w:t>
      </w:r>
      <w:r>
        <w:rPr>
          <w:rFonts w:ascii="Times New Roman" w:eastAsia="仿宋_GB2312" w:hAnsi="Times New Roman" w:cs="Times New Roman"/>
          <w:kern w:val="0"/>
          <w:szCs w:val="21"/>
        </w:rPr>
        <w:t>情况。</w:t>
      </w:r>
    </w:p>
    <w:p w:rsidR="008618CD" w:rsidRDefault="008618CD" w:rsidP="008618CD">
      <w:pPr>
        <w:widowControl/>
        <w:jc w:val="center"/>
        <w:rPr>
          <w:rFonts w:ascii="Times New Roman" w:eastAsia="方正小标宋_GBK" w:hAnsi="Times New Roman" w:cs="Times New Roman"/>
          <w:color w:val="000000"/>
          <w:kern w:val="0"/>
          <w:sz w:val="36"/>
          <w:szCs w:val="36"/>
        </w:rPr>
      </w:pPr>
    </w:p>
    <w:p w:rsidR="0065263B" w:rsidRDefault="00B808D2">
      <w:pPr>
        <w:widowControl/>
        <w:ind w:left="93"/>
        <w:jc w:val="center"/>
        <w:rPr>
          <w:rFonts w:ascii="Times New Roman" w:eastAsia="方正小标宋_GBK" w:hAnsi="Times New Roman" w:cs="Times New Roman"/>
          <w:color w:val="000000"/>
          <w:kern w:val="0"/>
          <w:sz w:val="36"/>
          <w:szCs w:val="21"/>
        </w:rPr>
      </w:pPr>
      <w:r>
        <w:rPr>
          <w:rFonts w:ascii="Times New Roman" w:eastAsia="方正小标宋_GBK" w:hAnsi="Times New Roman" w:cs="Times New Roman"/>
          <w:color w:val="000000"/>
          <w:kern w:val="0"/>
          <w:sz w:val="36"/>
          <w:szCs w:val="21"/>
        </w:rPr>
        <w:t>财政拨款收入支出决算总表</w:t>
      </w:r>
    </w:p>
    <w:p w:rsidR="0065263B" w:rsidRDefault="00B808D2">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公开</w:t>
      </w:r>
      <w:r>
        <w:rPr>
          <w:rFonts w:ascii="Times New Roman" w:eastAsia="宋体" w:hAnsi="Times New Roman" w:cs="Times New Roman"/>
          <w:color w:val="000000"/>
          <w:kern w:val="0"/>
          <w:szCs w:val="21"/>
        </w:rPr>
        <w:t>04</w:t>
      </w:r>
      <w:r>
        <w:rPr>
          <w:rFonts w:ascii="Times New Roman" w:eastAsia="宋体" w:hAnsi="Times New Roman" w:cs="Times New Roman"/>
          <w:color w:val="000000"/>
          <w:kern w:val="0"/>
          <w:szCs w:val="21"/>
        </w:rPr>
        <w:t>表</w:t>
      </w:r>
    </w:p>
    <w:p w:rsidR="0065263B" w:rsidRDefault="00B808D2">
      <w:pPr>
        <w:widowControl/>
        <w:tabs>
          <w:tab w:val="left" w:pos="13725"/>
          <w:tab w:val="left" w:pos="13755"/>
          <w:tab w:val="left" w:pos="13800"/>
        </w:tabs>
        <w:spacing w:line="240" w:lineRule="exact"/>
        <w:ind w:left="91" w:firstLineChars="150" w:firstLine="31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sidR="007E2DBC">
        <w:rPr>
          <w:rFonts w:ascii="Times New Roman" w:eastAsia="仿宋_GB2312" w:hAnsi="Times New Roman" w:cs="Times New Roman" w:hint="eastAsia"/>
          <w:color w:val="000000"/>
          <w:kern w:val="0"/>
          <w:szCs w:val="21"/>
        </w:rPr>
        <w:t>常德市第七中学</w:t>
      </w:r>
      <w:r>
        <w:rPr>
          <w:rFonts w:ascii="Times New Roman" w:eastAsia="仿宋_GB2312" w:hAnsi="Times New Roman" w:cs="Times New Roman"/>
          <w:color w:val="000000"/>
          <w:kern w:val="0"/>
          <w:szCs w:val="21"/>
        </w:rPr>
        <w:tab/>
      </w:r>
      <w:r>
        <w:rPr>
          <w:rFonts w:ascii="Times New Roman" w:eastAsia="仿宋_GB2312" w:hAnsi="Times New Roman" w:cs="Times New Roman"/>
          <w:color w:val="000000"/>
          <w:kern w:val="0"/>
          <w:szCs w:val="21"/>
        </w:rPr>
        <w:t>单位：万元</w:t>
      </w:r>
    </w:p>
    <w:tbl>
      <w:tblPr>
        <w:tblW w:w="14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994"/>
        <w:gridCol w:w="480"/>
        <w:gridCol w:w="1880"/>
        <w:gridCol w:w="3761"/>
        <w:gridCol w:w="430"/>
        <w:gridCol w:w="1880"/>
        <w:gridCol w:w="1660"/>
        <w:gridCol w:w="1572"/>
      </w:tblGrid>
      <w:tr w:rsidR="0065263B">
        <w:trPr>
          <w:trHeight w:val="262"/>
          <w:jc w:val="center"/>
        </w:trPr>
        <w:tc>
          <w:tcPr>
            <w:tcW w:w="5354" w:type="dxa"/>
            <w:gridSpan w:val="3"/>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收入</w:t>
            </w:r>
          </w:p>
        </w:tc>
        <w:tc>
          <w:tcPr>
            <w:tcW w:w="9303" w:type="dxa"/>
            <w:gridSpan w:val="5"/>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支出</w:t>
            </w:r>
          </w:p>
        </w:tc>
      </w:tr>
      <w:tr w:rsidR="0065263B">
        <w:trPr>
          <w:trHeight w:val="493"/>
          <w:jc w:val="center"/>
        </w:trPr>
        <w:tc>
          <w:tcPr>
            <w:tcW w:w="2994" w:type="dxa"/>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w:t>
            </w:r>
          </w:p>
        </w:tc>
        <w:tc>
          <w:tcPr>
            <w:tcW w:w="480" w:type="dxa"/>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金额</w:t>
            </w:r>
          </w:p>
        </w:tc>
        <w:tc>
          <w:tcPr>
            <w:tcW w:w="3761" w:type="dxa"/>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w:t>
            </w:r>
          </w:p>
        </w:tc>
        <w:tc>
          <w:tcPr>
            <w:tcW w:w="430" w:type="dxa"/>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合计</w:t>
            </w:r>
          </w:p>
        </w:tc>
        <w:tc>
          <w:tcPr>
            <w:tcW w:w="1660" w:type="dxa"/>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一般公共预算财政拨款</w:t>
            </w:r>
          </w:p>
        </w:tc>
        <w:tc>
          <w:tcPr>
            <w:tcW w:w="1572" w:type="dxa"/>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政府性基金预算财政拨款</w:t>
            </w:r>
          </w:p>
        </w:tc>
      </w:tr>
      <w:tr w:rsidR="0065263B">
        <w:trPr>
          <w:trHeight w:val="402"/>
          <w:jc w:val="center"/>
        </w:trPr>
        <w:tc>
          <w:tcPr>
            <w:tcW w:w="2994"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761"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66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572"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r>
      <w:tr w:rsidR="0065263B">
        <w:trPr>
          <w:trHeight w:val="402"/>
          <w:jc w:val="center"/>
        </w:trPr>
        <w:tc>
          <w:tcPr>
            <w:tcW w:w="2994"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一、一般公共预算财政拨款</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880" w:type="dxa"/>
            <w:shd w:val="clear" w:color="auto" w:fill="auto"/>
            <w:vAlign w:val="center"/>
          </w:tcPr>
          <w:p w:rsidR="0065263B" w:rsidRDefault="0092268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7299</w:t>
            </w:r>
            <w:r w:rsidR="00B808D2">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一、一般公共服务支出</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02"/>
          <w:jc w:val="center"/>
        </w:trPr>
        <w:tc>
          <w:tcPr>
            <w:tcW w:w="2994"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二、政府性基金预算财政拨款</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880"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二、外交支出</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02"/>
          <w:jc w:val="center"/>
        </w:trPr>
        <w:tc>
          <w:tcPr>
            <w:tcW w:w="2994"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880"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三、国防支出</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02"/>
          <w:jc w:val="center"/>
        </w:trPr>
        <w:tc>
          <w:tcPr>
            <w:tcW w:w="2994"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880"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四、公共安全支出</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02"/>
          <w:jc w:val="center"/>
        </w:trPr>
        <w:tc>
          <w:tcPr>
            <w:tcW w:w="2994"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880"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五、教育支出</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19</w:t>
            </w:r>
          </w:p>
        </w:tc>
        <w:tc>
          <w:tcPr>
            <w:tcW w:w="1880" w:type="dxa"/>
            <w:shd w:val="clear" w:color="auto" w:fill="auto"/>
            <w:vAlign w:val="center"/>
          </w:tcPr>
          <w:p w:rsidR="0065263B" w:rsidRDefault="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6242</w:t>
            </w:r>
            <w:r w:rsidR="00B808D2">
              <w:rPr>
                <w:rFonts w:ascii="Times New Roman" w:eastAsia="仿宋_GB2312" w:hAnsi="Times New Roman" w:cs="Times New Roman"/>
                <w:kern w:val="0"/>
                <w:szCs w:val="21"/>
              </w:rPr>
              <w:t xml:space="preserve">　</w:t>
            </w:r>
          </w:p>
        </w:tc>
        <w:tc>
          <w:tcPr>
            <w:tcW w:w="1660" w:type="dxa"/>
            <w:shd w:val="clear" w:color="auto" w:fill="auto"/>
            <w:vAlign w:val="center"/>
          </w:tcPr>
          <w:p w:rsidR="0065263B" w:rsidRDefault="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6242</w:t>
            </w:r>
            <w:r w:rsidR="00B808D2">
              <w:rPr>
                <w:rFonts w:ascii="Times New Roman" w:eastAsia="仿宋_GB2312" w:hAnsi="Times New Roman" w:cs="Times New Roman"/>
                <w:kern w:val="0"/>
                <w:szCs w:val="21"/>
              </w:rPr>
              <w:t xml:space="preserve">　</w:t>
            </w:r>
          </w:p>
        </w:tc>
        <w:tc>
          <w:tcPr>
            <w:tcW w:w="1572"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02"/>
          <w:jc w:val="center"/>
        </w:trPr>
        <w:tc>
          <w:tcPr>
            <w:tcW w:w="2994"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880"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六、科学技术支出</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02"/>
          <w:jc w:val="center"/>
        </w:trPr>
        <w:tc>
          <w:tcPr>
            <w:tcW w:w="2994"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880"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92268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八、社会保障和就业支出</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922683">
              <w:rPr>
                <w:rFonts w:ascii="Times New Roman" w:eastAsia="仿宋_GB2312" w:hAnsi="Times New Roman" w:cs="Times New Roman" w:hint="eastAsia"/>
                <w:kern w:val="0"/>
                <w:szCs w:val="21"/>
              </w:rPr>
              <w:t>804</w:t>
            </w:r>
          </w:p>
        </w:tc>
        <w:tc>
          <w:tcPr>
            <w:tcW w:w="1660" w:type="dxa"/>
            <w:shd w:val="clear" w:color="auto" w:fill="auto"/>
            <w:vAlign w:val="center"/>
          </w:tcPr>
          <w:p w:rsidR="0065263B" w:rsidRDefault="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804</w:t>
            </w:r>
            <w:r w:rsidR="00B808D2">
              <w:rPr>
                <w:rFonts w:ascii="Times New Roman" w:eastAsia="仿宋_GB2312" w:hAnsi="Times New Roman" w:cs="Times New Roman"/>
                <w:kern w:val="0"/>
                <w:szCs w:val="21"/>
              </w:rPr>
              <w:t xml:space="preserve">　</w:t>
            </w:r>
          </w:p>
        </w:tc>
        <w:tc>
          <w:tcPr>
            <w:tcW w:w="1572"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02"/>
          <w:jc w:val="center"/>
        </w:trPr>
        <w:tc>
          <w:tcPr>
            <w:tcW w:w="2994"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lastRenderedPageBreak/>
              <w:t xml:space="preserve">　</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88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922683">
              <w:rPr>
                <w:rFonts w:ascii="Times New Roman" w:eastAsia="仿宋_GB2312" w:hAnsi="Times New Roman" w:cs="Times New Roman" w:hint="eastAsia"/>
                <w:kern w:val="0"/>
                <w:szCs w:val="21"/>
              </w:rPr>
              <w:t>十九、住房保障支出</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922683">
              <w:rPr>
                <w:rFonts w:ascii="Times New Roman" w:eastAsia="仿宋_GB2312" w:hAnsi="Times New Roman" w:cs="Times New Roman" w:hint="eastAsia"/>
                <w:kern w:val="0"/>
                <w:szCs w:val="21"/>
              </w:rPr>
              <w:t>352</w:t>
            </w:r>
          </w:p>
        </w:tc>
        <w:tc>
          <w:tcPr>
            <w:tcW w:w="166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922683">
              <w:rPr>
                <w:rFonts w:ascii="Times New Roman" w:eastAsia="仿宋_GB2312" w:hAnsi="Times New Roman" w:cs="Times New Roman" w:hint="eastAsia"/>
                <w:kern w:val="0"/>
                <w:szCs w:val="21"/>
              </w:rPr>
              <w:t>352</w:t>
            </w:r>
          </w:p>
        </w:tc>
        <w:tc>
          <w:tcPr>
            <w:tcW w:w="1572"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02"/>
          <w:jc w:val="center"/>
        </w:trPr>
        <w:tc>
          <w:tcPr>
            <w:tcW w:w="2994" w:type="dxa"/>
            <w:shd w:val="clear" w:color="auto" w:fill="auto"/>
            <w:vAlign w:val="center"/>
          </w:tcPr>
          <w:p w:rsidR="0065263B" w:rsidRDefault="00B808D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本年收入合计</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880" w:type="dxa"/>
            <w:shd w:val="clear" w:color="auto" w:fill="auto"/>
            <w:vAlign w:val="center"/>
          </w:tcPr>
          <w:p w:rsidR="0065263B" w:rsidRDefault="0092268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7299</w:t>
            </w:r>
            <w:r w:rsidR="00B808D2">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B808D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本年支出合计</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922683">
              <w:rPr>
                <w:rFonts w:ascii="Times New Roman" w:eastAsia="仿宋_GB2312" w:hAnsi="Times New Roman" w:cs="Times New Roman" w:hint="eastAsia"/>
                <w:kern w:val="0"/>
                <w:szCs w:val="21"/>
              </w:rPr>
              <w:t>7398</w:t>
            </w:r>
          </w:p>
        </w:tc>
        <w:tc>
          <w:tcPr>
            <w:tcW w:w="166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922683">
              <w:rPr>
                <w:rFonts w:ascii="Times New Roman" w:eastAsia="仿宋_GB2312" w:hAnsi="Times New Roman" w:cs="Times New Roman" w:hint="eastAsia"/>
                <w:kern w:val="0"/>
                <w:szCs w:val="21"/>
              </w:rPr>
              <w:t>7398</w:t>
            </w:r>
          </w:p>
        </w:tc>
        <w:tc>
          <w:tcPr>
            <w:tcW w:w="1572" w:type="dxa"/>
            <w:shd w:val="clear" w:color="auto" w:fill="auto"/>
            <w:vAlign w:val="center"/>
          </w:tcPr>
          <w:p w:rsidR="0065263B" w:rsidRDefault="00B808D2">
            <w:pPr>
              <w:widowControl/>
              <w:jc w:val="left"/>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 xml:space="preserve">　</w:t>
            </w:r>
          </w:p>
        </w:tc>
      </w:tr>
      <w:tr w:rsidR="0065263B">
        <w:trPr>
          <w:trHeight w:val="402"/>
          <w:jc w:val="center"/>
        </w:trPr>
        <w:tc>
          <w:tcPr>
            <w:tcW w:w="2994"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年初财政拨款结转和结余</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880" w:type="dxa"/>
            <w:shd w:val="clear" w:color="auto" w:fill="auto"/>
            <w:vAlign w:val="center"/>
          </w:tcPr>
          <w:p w:rsidR="0065263B" w:rsidRDefault="0092268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630</w:t>
            </w:r>
            <w:r w:rsidR="00B808D2">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年末财政拨款结转和结余</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922683">
              <w:rPr>
                <w:rFonts w:ascii="Times New Roman" w:eastAsia="仿宋_GB2312" w:hAnsi="Times New Roman" w:cs="Times New Roman" w:hint="eastAsia"/>
                <w:kern w:val="0"/>
                <w:szCs w:val="21"/>
              </w:rPr>
              <w:t>531</w:t>
            </w:r>
          </w:p>
        </w:tc>
        <w:tc>
          <w:tcPr>
            <w:tcW w:w="1660" w:type="dxa"/>
            <w:shd w:val="clear" w:color="auto" w:fill="auto"/>
            <w:vAlign w:val="center"/>
          </w:tcPr>
          <w:p w:rsidR="0065263B" w:rsidRDefault="0092268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531</w:t>
            </w:r>
            <w:r w:rsidR="00B808D2">
              <w:rPr>
                <w:rFonts w:ascii="Times New Roman" w:eastAsia="仿宋_GB2312" w:hAnsi="Times New Roman" w:cs="Times New Roman"/>
                <w:kern w:val="0"/>
                <w:szCs w:val="21"/>
              </w:rPr>
              <w:t xml:space="preserve">　</w:t>
            </w:r>
          </w:p>
        </w:tc>
        <w:tc>
          <w:tcPr>
            <w:tcW w:w="1572"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02"/>
          <w:jc w:val="center"/>
        </w:trPr>
        <w:tc>
          <w:tcPr>
            <w:tcW w:w="2994"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w:t>
            </w:r>
            <w:r>
              <w:rPr>
                <w:rFonts w:ascii="Times New Roman" w:eastAsia="仿宋_GB2312" w:hAnsi="Times New Roman" w:cs="Times New Roman"/>
                <w:kern w:val="0"/>
                <w:szCs w:val="21"/>
              </w:rPr>
              <w:t>一般公共预算财政拨款</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880" w:type="dxa"/>
            <w:shd w:val="clear" w:color="auto" w:fill="auto"/>
            <w:vAlign w:val="center"/>
          </w:tcPr>
          <w:p w:rsidR="0065263B" w:rsidRDefault="00131EE0">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630</w:t>
            </w:r>
            <w:r w:rsidR="00B808D2">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02"/>
          <w:jc w:val="center"/>
        </w:trPr>
        <w:tc>
          <w:tcPr>
            <w:tcW w:w="2994"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w:t>
            </w:r>
            <w:r>
              <w:rPr>
                <w:rFonts w:ascii="Times New Roman" w:eastAsia="仿宋_GB2312" w:hAnsi="Times New Roman" w:cs="Times New Roman"/>
                <w:kern w:val="0"/>
                <w:szCs w:val="21"/>
              </w:rPr>
              <w:t>政府性基金预算财政拨款</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880"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02"/>
          <w:jc w:val="center"/>
        </w:trPr>
        <w:tc>
          <w:tcPr>
            <w:tcW w:w="2994"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880" w:type="dxa"/>
            <w:shd w:val="clear" w:color="auto" w:fill="auto"/>
            <w:vAlign w:val="center"/>
          </w:tcPr>
          <w:p w:rsidR="0065263B" w:rsidRDefault="00B808D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27</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02"/>
          <w:jc w:val="center"/>
        </w:trPr>
        <w:tc>
          <w:tcPr>
            <w:tcW w:w="2994" w:type="dxa"/>
            <w:shd w:val="clear" w:color="auto" w:fill="auto"/>
            <w:vAlign w:val="center"/>
          </w:tcPr>
          <w:p w:rsidR="0065263B" w:rsidRDefault="00B808D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880" w:type="dxa"/>
            <w:shd w:val="clear" w:color="auto" w:fill="auto"/>
            <w:vAlign w:val="center"/>
          </w:tcPr>
          <w:p w:rsidR="0065263B" w:rsidRDefault="00131EE0">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7929</w:t>
            </w:r>
            <w:r w:rsidR="00B808D2">
              <w:rPr>
                <w:rFonts w:ascii="Times New Roman" w:eastAsia="仿宋_GB2312" w:hAnsi="Times New Roman" w:cs="Times New Roman"/>
                <w:kern w:val="0"/>
                <w:szCs w:val="21"/>
              </w:rPr>
              <w:t xml:space="preserve">　</w:t>
            </w:r>
          </w:p>
        </w:tc>
        <w:tc>
          <w:tcPr>
            <w:tcW w:w="3761" w:type="dxa"/>
            <w:shd w:val="clear" w:color="auto" w:fill="auto"/>
            <w:vAlign w:val="center"/>
          </w:tcPr>
          <w:p w:rsidR="0065263B" w:rsidRDefault="00B808D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3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w:t>
            </w:r>
          </w:p>
        </w:tc>
        <w:tc>
          <w:tcPr>
            <w:tcW w:w="188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131EE0">
              <w:rPr>
                <w:rFonts w:ascii="Times New Roman" w:eastAsia="仿宋_GB2312" w:hAnsi="Times New Roman" w:cs="Times New Roman" w:hint="eastAsia"/>
                <w:kern w:val="0"/>
                <w:szCs w:val="21"/>
              </w:rPr>
              <w:t>7929</w:t>
            </w:r>
          </w:p>
        </w:tc>
        <w:tc>
          <w:tcPr>
            <w:tcW w:w="166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131EE0">
              <w:rPr>
                <w:rFonts w:ascii="Times New Roman" w:eastAsia="仿宋_GB2312" w:hAnsi="Times New Roman" w:cs="Times New Roman" w:hint="eastAsia"/>
                <w:kern w:val="0"/>
                <w:szCs w:val="21"/>
              </w:rPr>
              <w:t>7929</w:t>
            </w:r>
          </w:p>
        </w:tc>
        <w:tc>
          <w:tcPr>
            <w:tcW w:w="1572" w:type="dxa"/>
            <w:shd w:val="clear" w:color="auto" w:fill="auto"/>
            <w:vAlign w:val="center"/>
          </w:tcPr>
          <w:p w:rsidR="0065263B" w:rsidRDefault="00B808D2">
            <w:pPr>
              <w:widowControl/>
              <w:jc w:val="left"/>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 xml:space="preserve">　</w:t>
            </w:r>
          </w:p>
        </w:tc>
      </w:tr>
    </w:tbl>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注：本表反映部门本年度一般公共预算财政拨款和政府性基金预算财政拨款的总收支和年末结转结余情况。</w:t>
      </w:r>
    </w:p>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br w:type="page"/>
      </w:r>
    </w:p>
    <w:p w:rsidR="0065263B" w:rsidRDefault="00B808D2">
      <w:pPr>
        <w:widowControl/>
        <w:jc w:val="center"/>
        <w:rPr>
          <w:rFonts w:ascii="Times New Roman" w:eastAsia="方正小标宋_GBK" w:hAnsi="Times New Roman" w:cs="Times New Roman"/>
          <w:kern w:val="0"/>
          <w:sz w:val="36"/>
          <w:szCs w:val="36"/>
        </w:rPr>
      </w:pPr>
      <w:bookmarkStart w:id="0" w:name="RANGE!A1:F16"/>
      <w:r>
        <w:rPr>
          <w:rFonts w:ascii="Times New Roman" w:eastAsia="方正小标宋_GBK" w:hAnsi="Times New Roman" w:cs="Times New Roman"/>
          <w:kern w:val="0"/>
          <w:sz w:val="36"/>
          <w:szCs w:val="36"/>
        </w:rPr>
        <w:lastRenderedPageBreak/>
        <w:t>一般公共预算财政拨款支出决算表</w:t>
      </w:r>
      <w:bookmarkEnd w:id="0"/>
    </w:p>
    <w:p w:rsidR="0065263B" w:rsidRDefault="00B808D2" w:rsidP="007924B1">
      <w:pPr>
        <w:widowControl/>
        <w:spacing w:beforeLines="50"/>
        <w:ind w:firstLineChars="250" w:firstLine="52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sidR="00AB4F45">
        <w:rPr>
          <w:rFonts w:ascii="Times New Roman" w:eastAsia="仿宋_GB2312" w:hAnsi="Times New Roman" w:cs="Times New Roman" w:hint="eastAsia"/>
          <w:color w:val="000000"/>
          <w:kern w:val="0"/>
          <w:szCs w:val="21"/>
        </w:rPr>
        <w:t>常德市第七中学</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w:t>
      </w:r>
    </w:p>
    <w:p w:rsidR="0065263B" w:rsidRDefault="00B808D2">
      <w:pPr>
        <w:widowControl/>
        <w:jc w:val="left"/>
        <w:rPr>
          <w:rFonts w:ascii="Times New Roman" w:eastAsia="宋体" w:hAnsi="Times New Roman" w:cs="Times New Roman"/>
          <w:color w:val="000000"/>
          <w:kern w:val="0"/>
          <w:sz w:val="20"/>
          <w:szCs w:val="20"/>
        </w:rPr>
      </w:pPr>
      <w:r>
        <w:rPr>
          <w:rFonts w:ascii="Times New Roman" w:eastAsia="仿宋_GB2312" w:hAnsi="Times New Roman" w:cs="Times New Roman"/>
          <w:color w:val="000000"/>
          <w:kern w:val="0"/>
          <w:szCs w:val="21"/>
        </w:rPr>
        <w:t>单位：万元</w:t>
      </w:r>
    </w:p>
    <w:tbl>
      <w:tblPr>
        <w:tblW w:w="14219" w:type="dxa"/>
        <w:jc w:val="center"/>
        <w:tblLayout w:type="fixed"/>
        <w:tblLook w:val="04A0"/>
      </w:tblPr>
      <w:tblGrid>
        <w:gridCol w:w="1159"/>
        <w:gridCol w:w="41"/>
        <w:gridCol w:w="3681"/>
        <w:gridCol w:w="59"/>
        <w:gridCol w:w="2952"/>
        <w:gridCol w:w="24"/>
        <w:gridCol w:w="3511"/>
        <w:gridCol w:w="33"/>
        <w:gridCol w:w="2759"/>
      </w:tblGrid>
      <w:tr w:rsidR="0065263B" w:rsidTr="00A553CB">
        <w:trPr>
          <w:trHeight w:val="405"/>
          <w:jc w:val="center"/>
        </w:trPr>
        <w:tc>
          <w:tcPr>
            <w:tcW w:w="4940"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w:t>
            </w:r>
          </w:p>
        </w:tc>
        <w:tc>
          <w:tcPr>
            <w:tcW w:w="9279" w:type="dxa"/>
            <w:gridSpan w:val="5"/>
            <w:tcBorders>
              <w:top w:val="single" w:sz="8" w:space="0" w:color="auto"/>
              <w:left w:val="nil"/>
              <w:bottom w:val="single" w:sz="4" w:space="0" w:color="auto"/>
              <w:right w:val="single" w:sz="8" w:space="0" w:color="000000"/>
            </w:tcBorders>
            <w:shd w:val="clear" w:color="auto" w:fill="auto"/>
            <w:vAlign w:val="center"/>
          </w:tcPr>
          <w:p w:rsidR="0065263B" w:rsidRDefault="00B808D2" w:rsidP="0067711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r>
      <w:tr w:rsidR="0065263B" w:rsidTr="00A553CB">
        <w:trPr>
          <w:trHeight w:val="495"/>
          <w:jc w:val="center"/>
        </w:trPr>
        <w:tc>
          <w:tcPr>
            <w:tcW w:w="120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37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97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354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2759" w:type="dxa"/>
            <w:vMerge w:val="restart"/>
            <w:tcBorders>
              <w:top w:val="nil"/>
              <w:left w:val="single" w:sz="4" w:space="0" w:color="auto"/>
              <w:bottom w:val="single" w:sz="4" w:space="0" w:color="000000"/>
              <w:right w:val="single" w:sz="8"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r>
      <w:tr w:rsidR="0065263B" w:rsidTr="00A553CB">
        <w:trPr>
          <w:trHeight w:val="360"/>
          <w:jc w:val="center"/>
        </w:trPr>
        <w:tc>
          <w:tcPr>
            <w:tcW w:w="1200" w:type="dxa"/>
            <w:gridSpan w:val="2"/>
            <w:vMerge/>
            <w:tcBorders>
              <w:top w:val="single" w:sz="4" w:space="0" w:color="auto"/>
              <w:left w:val="single" w:sz="8" w:space="0" w:color="auto"/>
              <w:bottom w:val="single" w:sz="4" w:space="0" w:color="auto"/>
              <w:right w:val="single" w:sz="4" w:space="0" w:color="auto"/>
            </w:tcBorders>
            <w:vAlign w:val="center"/>
          </w:tcPr>
          <w:p w:rsidR="0065263B" w:rsidRDefault="0065263B" w:rsidP="00677111">
            <w:pPr>
              <w:widowControl/>
              <w:jc w:val="left"/>
              <w:rPr>
                <w:rFonts w:ascii="Times New Roman" w:eastAsia="仿宋_GB2312" w:hAnsi="Times New Roman" w:cs="Times New Roman"/>
                <w:kern w:val="0"/>
                <w:szCs w:val="21"/>
              </w:rPr>
            </w:pPr>
          </w:p>
        </w:tc>
        <w:tc>
          <w:tcPr>
            <w:tcW w:w="3740" w:type="dxa"/>
            <w:gridSpan w:val="2"/>
            <w:vMerge/>
            <w:tcBorders>
              <w:top w:val="nil"/>
              <w:left w:val="single" w:sz="4" w:space="0" w:color="auto"/>
              <w:bottom w:val="single" w:sz="4" w:space="0" w:color="auto"/>
              <w:right w:val="single" w:sz="4" w:space="0" w:color="auto"/>
            </w:tcBorders>
            <w:vAlign w:val="center"/>
          </w:tcPr>
          <w:p w:rsidR="0065263B" w:rsidRDefault="0065263B" w:rsidP="00677111">
            <w:pPr>
              <w:widowControl/>
              <w:jc w:val="left"/>
              <w:rPr>
                <w:rFonts w:ascii="Times New Roman" w:eastAsia="仿宋_GB2312" w:hAnsi="Times New Roman" w:cs="Times New Roman"/>
                <w:kern w:val="0"/>
                <w:szCs w:val="21"/>
              </w:rPr>
            </w:pPr>
          </w:p>
        </w:tc>
        <w:tc>
          <w:tcPr>
            <w:tcW w:w="2976" w:type="dxa"/>
            <w:gridSpan w:val="2"/>
            <w:vMerge/>
            <w:tcBorders>
              <w:top w:val="nil"/>
              <w:left w:val="single" w:sz="4" w:space="0" w:color="auto"/>
              <w:bottom w:val="single" w:sz="4" w:space="0" w:color="000000"/>
              <w:right w:val="single" w:sz="4" w:space="0" w:color="auto"/>
            </w:tcBorders>
            <w:vAlign w:val="center"/>
          </w:tcPr>
          <w:p w:rsidR="0065263B" w:rsidRDefault="0065263B" w:rsidP="00677111">
            <w:pPr>
              <w:widowControl/>
              <w:jc w:val="left"/>
              <w:rPr>
                <w:rFonts w:ascii="Times New Roman" w:eastAsia="仿宋_GB2312" w:hAnsi="Times New Roman" w:cs="Times New Roman"/>
                <w:kern w:val="0"/>
                <w:szCs w:val="21"/>
              </w:rPr>
            </w:pPr>
          </w:p>
        </w:tc>
        <w:tc>
          <w:tcPr>
            <w:tcW w:w="3544" w:type="dxa"/>
            <w:gridSpan w:val="2"/>
            <w:vMerge/>
            <w:tcBorders>
              <w:top w:val="nil"/>
              <w:left w:val="single" w:sz="4" w:space="0" w:color="auto"/>
              <w:bottom w:val="single" w:sz="4" w:space="0" w:color="000000"/>
              <w:right w:val="single" w:sz="4" w:space="0" w:color="auto"/>
            </w:tcBorders>
            <w:vAlign w:val="center"/>
          </w:tcPr>
          <w:p w:rsidR="0065263B" w:rsidRDefault="0065263B" w:rsidP="00677111">
            <w:pPr>
              <w:widowControl/>
              <w:jc w:val="left"/>
              <w:rPr>
                <w:rFonts w:ascii="Times New Roman" w:eastAsia="仿宋_GB2312" w:hAnsi="Times New Roman" w:cs="Times New Roman"/>
                <w:kern w:val="0"/>
                <w:szCs w:val="21"/>
              </w:rPr>
            </w:pPr>
          </w:p>
        </w:tc>
        <w:tc>
          <w:tcPr>
            <w:tcW w:w="2759" w:type="dxa"/>
            <w:vMerge/>
            <w:tcBorders>
              <w:top w:val="nil"/>
              <w:left w:val="single" w:sz="4" w:space="0" w:color="auto"/>
              <w:bottom w:val="single" w:sz="4" w:space="0" w:color="000000"/>
              <w:right w:val="single" w:sz="8" w:space="0" w:color="auto"/>
            </w:tcBorders>
            <w:vAlign w:val="center"/>
          </w:tcPr>
          <w:p w:rsidR="0065263B" w:rsidRDefault="0065263B" w:rsidP="00677111">
            <w:pPr>
              <w:widowControl/>
              <w:jc w:val="left"/>
              <w:rPr>
                <w:rFonts w:ascii="Times New Roman" w:eastAsia="仿宋_GB2312" w:hAnsi="Times New Roman" w:cs="Times New Roman"/>
                <w:kern w:val="0"/>
                <w:szCs w:val="21"/>
              </w:rPr>
            </w:pPr>
          </w:p>
        </w:tc>
      </w:tr>
      <w:tr w:rsidR="0065263B" w:rsidTr="00A553CB">
        <w:trPr>
          <w:trHeight w:val="450"/>
          <w:jc w:val="center"/>
        </w:trPr>
        <w:tc>
          <w:tcPr>
            <w:tcW w:w="1200" w:type="dxa"/>
            <w:gridSpan w:val="2"/>
            <w:vMerge/>
            <w:tcBorders>
              <w:top w:val="single" w:sz="4" w:space="0" w:color="auto"/>
              <w:left w:val="single" w:sz="8" w:space="0" w:color="auto"/>
              <w:bottom w:val="single" w:sz="4" w:space="0" w:color="auto"/>
              <w:right w:val="single" w:sz="4" w:space="0" w:color="auto"/>
            </w:tcBorders>
            <w:vAlign w:val="center"/>
          </w:tcPr>
          <w:p w:rsidR="0065263B" w:rsidRDefault="0065263B" w:rsidP="00677111">
            <w:pPr>
              <w:widowControl/>
              <w:jc w:val="left"/>
              <w:rPr>
                <w:rFonts w:ascii="Times New Roman" w:eastAsia="仿宋_GB2312" w:hAnsi="Times New Roman" w:cs="Times New Roman"/>
                <w:kern w:val="0"/>
                <w:szCs w:val="21"/>
              </w:rPr>
            </w:pPr>
          </w:p>
        </w:tc>
        <w:tc>
          <w:tcPr>
            <w:tcW w:w="3740" w:type="dxa"/>
            <w:gridSpan w:val="2"/>
            <w:vMerge/>
            <w:tcBorders>
              <w:top w:val="nil"/>
              <w:left w:val="single" w:sz="4" w:space="0" w:color="auto"/>
              <w:bottom w:val="single" w:sz="4" w:space="0" w:color="auto"/>
              <w:right w:val="single" w:sz="4" w:space="0" w:color="auto"/>
            </w:tcBorders>
            <w:vAlign w:val="center"/>
          </w:tcPr>
          <w:p w:rsidR="0065263B" w:rsidRDefault="0065263B" w:rsidP="00677111">
            <w:pPr>
              <w:widowControl/>
              <w:jc w:val="left"/>
              <w:rPr>
                <w:rFonts w:ascii="Times New Roman" w:eastAsia="仿宋_GB2312" w:hAnsi="Times New Roman" w:cs="Times New Roman"/>
                <w:kern w:val="0"/>
                <w:szCs w:val="21"/>
              </w:rPr>
            </w:pPr>
          </w:p>
        </w:tc>
        <w:tc>
          <w:tcPr>
            <w:tcW w:w="2976" w:type="dxa"/>
            <w:gridSpan w:val="2"/>
            <w:vMerge/>
            <w:tcBorders>
              <w:top w:val="nil"/>
              <w:left w:val="single" w:sz="4" w:space="0" w:color="auto"/>
              <w:bottom w:val="single" w:sz="4" w:space="0" w:color="000000"/>
              <w:right w:val="single" w:sz="4" w:space="0" w:color="auto"/>
            </w:tcBorders>
            <w:vAlign w:val="center"/>
          </w:tcPr>
          <w:p w:rsidR="0065263B" w:rsidRDefault="0065263B" w:rsidP="00677111">
            <w:pPr>
              <w:widowControl/>
              <w:jc w:val="left"/>
              <w:rPr>
                <w:rFonts w:ascii="Times New Roman" w:eastAsia="仿宋_GB2312" w:hAnsi="Times New Roman" w:cs="Times New Roman"/>
                <w:kern w:val="0"/>
                <w:szCs w:val="21"/>
              </w:rPr>
            </w:pPr>
          </w:p>
        </w:tc>
        <w:tc>
          <w:tcPr>
            <w:tcW w:w="3544" w:type="dxa"/>
            <w:gridSpan w:val="2"/>
            <w:vMerge/>
            <w:tcBorders>
              <w:top w:val="nil"/>
              <w:left w:val="single" w:sz="4" w:space="0" w:color="auto"/>
              <w:bottom w:val="single" w:sz="4" w:space="0" w:color="000000"/>
              <w:right w:val="single" w:sz="4" w:space="0" w:color="auto"/>
            </w:tcBorders>
            <w:vAlign w:val="center"/>
          </w:tcPr>
          <w:p w:rsidR="0065263B" w:rsidRDefault="0065263B" w:rsidP="00677111">
            <w:pPr>
              <w:widowControl/>
              <w:jc w:val="left"/>
              <w:rPr>
                <w:rFonts w:ascii="Times New Roman" w:eastAsia="仿宋_GB2312" w:hAnsi="Times New Roman" w:cs="Times New Roman"/>
                <w:kern w:val="0"/>
                <w:szCs w:val="21"/>
              </w:rPr>
            </w:pPr>
          </w:p>
        </w:tc>
        <w:tc>
          <w:tcPr>
            <w:tcW w:w="2759" w:type="dxa"/>
            <w:vMerge/>
            <w:tcBorders>
              <w:top w:val="nil"/>
              <w:left w:val="single" w:sz="4" w:space="0" w:color="auto"/>
              <w:bottom w:val="single" w:sz="4" w:space="0" w:color="000000"/>
              <w:right w:val="single" w:sz="8" w:space="0" w:color="auto"/>
            </w:tcBorders>
            <w:vAlign w:val="center"/>
          </w:tcPr>
          <w:p w:rsidR="0065263B" w:rsidRDefault="0065263B" w:rsidP="00677111">
            <w:pPr>
              <w:widowControl/>
              <w:jc w:val="left"/>
              <w:rPr>
                <w:rFonts w:ascii="Times New Roman" w:eastAsia="仿宋_GB2312" w:hAnsi="Times New Roman" w:cs="Times New Roman"/>
                <w:kern w:val="0"/>
                <w:szCs w:val="21"/>
              </w:rPr>
            </w:pPr>
          </w:p>
        </w:tc>
      </w:tr>
      <w:tr w:rsidR="0065263B" w:rsidTr="00A553CB">
        <w:trPr>
          <w:trHeight w:val="450"/>
          <w:jc w:val="center"/>
        </w:trPr>
        <w:tc>
          <w:tcPr>
            <w:tcW w:w="494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976" w:type="dxa"/>
            <w:gridSpan w:val="2"/>
            <w:tcBorders>
              <w:top w:val="nil"/>
              <w:left w:val="nil"/>
              <w:bottom w:val="single" w:sz="4" w:space="0" w:color="auto"/>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544" w:type="dxa"/>
            <w:gridSpan w:val="2"/>
            <w:tcBorders>
              <w:top w:val="nil"/>
              <w:left w:val="nil"/>
              <w:bottom w:val="single" w:sz="4" w:space="0" w:color="auto"/>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759" w:type="dxa"/>
            <w:tcBorders>
              <w:top w:val="nil"/>
              <w:left w:val="nil"/>
              <w:bottom w:val="single" w:sz="4" w:space="0" w:color="auto"/>
              <w:right w:val="single" w:sz="8"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r>
      <w:tr w:rsidR="0065263B" w:rsidTr="00A553CB">
        <w:trPr>
          <w:trHeight w:val="450"/>
          <w:jc w:val="center"/>
        </w:trPr>
        <w:tc>
          <w:tcPr>
            <w:tcW w:w="494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976" w:type="dxa"/>
            <w:gridSpan w:val="2"/>
            <w:tcBorders>
              <w:top w:val="nil"/>
              <w:left w:val="nil"/>
              <w:bottom w:val="single" w:sz="4" w:space="0" w:color="auto"/>
              <w:right w:val="single" w:sz="4" w:space="0" w:color="auto"/>
            </w:tcBorders>
            <w:shd w:val="clear" w:color="auto" w:fill="auto"/>
            <w:vAlign w:val="center"/>
          </w:tcPr>
          <w:p w:rsidR="0065263B" w:rsidRPr="00257598" w:rsidRDefault="00A832AD"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7398</w:t>
            </w:r>
          </w:p>
        </w:tc>
        <w:tc>
          <w:tcPr>
            <w:tcW w:w="3544" w:type="dxa"/>
            <w:gridSpan w:val="2"/>
            <w:tcBorders>
              <w:top w:val="nil"/>
              <w:left w:val="nil"/>
              <w:bottom w:val="single" w:sz="4" w:space="0" w:color="auto"/>
              <w:right w:val="single" w:sz="4" w:space="0" w:color="auto"/>
            </w:tcBorders>
            <w:shd w:val="clear" w:color="auto" w:fill="auto"/>
            <w:vAlign w:val="center"/>
          </w:tcPr>
          <w:p w:rsidR="0065263B"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5741</w:t>
            </w:r>
          </w:p>
        </w:tc>
        <w:tc>
          <w:tcPr>
            <w:tcW w:w="2759" w:type="dxa"/>
            <w:tcBorders>
              <w:top w:val="nil"/>
              <w:left w:val="nil"/>
              <w:bottom w:val="single" w:sz="4" w:space="0" w:color="auto"/>
              <w:right w:val="single" w:sz="8" w:space="0" w:color="auto"/>
            </w:tcBorders>
            <w:shd w:val="clear" w:color="auto" w:fill="auto"/>
            <w:vAlign w:val="center"/>
          </w:tcPr>
          <w:p w:rsidR="0065263B" w:rsidRPr="00257598" w:rsidRDefault="00A832AD"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1657</w:t>
            </w:r>
          </w:p>
        </w:tc>
      </w:tr>
      <w:tr w:rsidR="0065263B" w:rsidTr="00A553CB">
        <w:trPr>
          <w:trHeight w:val="450"/>
          <w:jc w:val="center"/>
        </w:trPr>
        <w:tc>
          <w:tcPr>
            <w:tcW w:w="12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35304">
              <w:rPr>
                <w:rFonts w:ascii="Times New Roman" w:eastAsia="仿宋_GB2312" w:hAnsi="Times New Roman" w:cs="Times New Roman" w:hint="eastAsia"/>
                <w:kern w:val="0"/>
                <w:szCs w:val="21"/>
              </w:rPr>
              <w:t>205</w:t>
            </w:r>
          </w:p>
        </w:tc>
        <w:tc>
          <w:tcPr>
            <w:tcW w:w="3740" w:type="dxa"/>
            <w:gridSpan w:val="2"/>
            <w:tcBorders>
              <w:top w:val="nil"/>
              <w:left w:val="nil"/>
              <w:bottom w:val="single" w:sz="4" w:space="0" w:color="auto"/>
              <w:right w:val="single" w:sz="4" w:space="0" w:color="auto"/>
            </w:tcBorders>
            <w:shd w:val="clear" w:color="auto" w:fill="auto"/>
            <w:vAlign w:val="center"/>
          </w:tcPr>
          <w:p w:rsidR="0065263B" w:rsidRDefault="00B808D2" w:rsidP="0067711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A553CB">
              <w:rPr>
                <w:rFonts w:ascii="Times New Roman" w:eastAsia="仿宋_GB2312" w:hAnsi="Times New Roman" w:cs="Times New Roman" w:hint="eastAsia"/>
                <w:kern w:val="0"/>
                <w:szCs w:val="21"/>
              </w:rPr>
              <w:t>教育支出</w:t>
            </w:r>
          </w:p>
        </w:tc>
        <w:tc>
          <w:tcPr>
            <w:tcW w:w="2976" w:type="dxa"/>
            <w:gridSpan w:val="2"/>
            <w:tcBorders>
              <w:top w:val="nil"/>
              <w:left w:val="nil"/>
              <w:bottom w:val="single" w:sz="4" w:space="0" w:color="auto"/>
              <w:right w:val="single" w:sz="4" w:space="0" w:color="auto"/>
            </w:tcBorders>
            <w:shd w:val="clear" w:color="auto" w:fill="auto"/>
            <w:vAlign w:val="center"/>
          </w:tcPr>
          <w:p w:rsidR="0065263B" w:rsidRPr="00257598" w:rsidRDefault="00257598"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4584</w:t>
            </w:r>
          </w:p>
        </w:tc>
        <w:tc>
          <w:tcPr>
            <w:tcW w:w="3544" w:type="dxa"/>
            <w:gridSpan w:val="2"/>
            <w:tcBorders>
              <w:top w:val="nil"/>
              <w:left w:val="nil"/>
              <w:bottom w:val="single" w:sz="4" w:space="0" w:color="auto"/>
              <w:right w:val="single" w:sz="4" w:space="0" w:color="auto"/>
            </w:tcBorders>
            <w:shd w:val="clear" w:color="auto" w:fill="auto"/>
            <w:vAlign w:val="center"/>
          </w:tcPr>
          <w:p w:rsidR="0065263B"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4584</w:t>
            </w:r>
          </w:p>
        </w:tc>
        <w:tc>
          <w:tcPr>
            <w:tcW w:w="2759" w:type="dxa"/>
            <w:tcBorders>
              <w:top w:val="nil"/>
              <w:left w:val="nil"/>
              <w:bottom w:val="single" w:sz="4" w:space="0" w:color="auto"/>
              <w:right w:val="single" w:sz="8" w:space="0" w:color="auto"/>
            </w:tcBorders>
            <w:shd w:val="clear" w:color="auto" w:fill="auto"/>
            <w:vAlign w:val="center"/>
          </w:tcPr>
          <w:p w:rsidR="0065263B" w:rsidRPr="00257598" w:rsidRDefault="0065263B" w:rsidP="00257598">
            <w:pPr>
              <w:widowControl/>
              <w:jc w:val="center"/>
              <w:rPr>
                <w:rFonts w:ascii="Times New Roman" w:eastAsia="仿宋_GB2312" w:hAnsi="Times New Roman" w:cs="Times New Roman"/>
                <w:kern w:val="0"/>
                <w:szCs w:val="21"/>
              </w:rPr>
            </w:pPr>
          </w:p>
        </w:tc>
      </w:tr>
      <w:tr w:rsidR="0065263B" w:rsidTr="00A553CB">
        <w:trPr>
          <w:trHeight w:val="450"/>
          <w:jc w:val="center"/>
        </w:trPr>
        <w:tc>
          <w:tcPr>
            <w:tcW w:w="12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35304">
              <w:rPr>
                <w:rFonts w:ascii="Times New Roman" w:eastAsia="仿宋_GB2312" w:hAnsi="Times New Roman" w:cs="Times New Roman" w:hint="eastAsia"/>
                <w:kern w:val="0"/>
                <w:szCs w:val="21"/>
              </w:rPr>
              <w:t>20502</w:t>
            </w:r>
          </w:p>
        </w:tc>
        <w:tc>
          <w:tcPr>
            <w:tcW w:w="3740" w:type="dxa"/>
            <w:gridSpan w:val="2"/>
            <w:tcBorders>
              <w:top w:val="nil"/>
              <w:left w:val="nil"/>
              <w:bottom w:val="single" w:sz="4" w:space="0" w:color="auto"/>
              <w:right w:val="single" w:sz="4" w:space="0" w:color="auto"/>
            </w:tcBorders>
            <w:shd w:val="clear" w:color="auto" w:fill="auto"/>
            <w:vAlign w:val="center"/>
          </w:tcPr>
          <w:p w:rsidR="0065263B" w:rsidRDefault="00B808D2" w:rsidP="0067711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A553CB">
              <w:rPr>
                <w:rFonts w:ascii="Times New Roman" w:eastAsia="仿宋_GB2312" w:hAnsi="Times New Roman" w:cs="Times New Roman" w:hint="eastAsia"/>
                <w:kern w:val="0"/>
                <w:szCs w:val="21"/>
              </w:rPr>
              <w:t>普通教育</w:t>
            </w:r>
          </w:p>
        </w:tc>
        <w:tc>
          <w:tcPr>
            <w:tcW w:w="2976" w:type="dxa"/>
            <w:gridSpan w:val="2"/>
            <w:tcBorders>
              <w:top w:val="nil"/>
              <w:left w:val="nil"/>
              <w:bottom w:val="single" w:sz="4" w:space="0" w:color="auto"/>
              <w:right w:val="single" w:sz="4" w:space="0" w:color="auto"/>
            </w:tcBorders>
            <w:shd w:val="clear" w:color="auto" w:fill="auto"/>
            <w:vAlign w:val="center"/>
          </w:tcPr>
          <w:p w:rsidR="0065263B" w:rsidRPr="00257598" w:rsidRDefault="0004442D"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3927</w:t>
            </w:r>
          </w:p>
        </w:tc>
        <w:tc>
          <w:tcPr>
            <w:tcW w:w="3544" w:type="dxa"/>
            <w:gridSpan w:val="2"/>
            <w:tcBorders>
              <w:top w:val="nil"/>
              <w:left w:val="nil"/>
              <w:bottom w:val="single" w:sz="4" w:space="0" w:color="auto"/>
              <w:right w:val="single" w:sz="4" w:space="0" w:color="auto"/>
            </w:tcBorders>
            <w:shd w:val="clear" w:color="auto" w:fill="auto"/>
            <w:vAlign w:val="center"/>
          </w:tcPr>
          <w:p w:rsidR="0065263B"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3927</w:t>
            </w:r>
          </w:p>
        </w:tc>
        <w:tc>
          <w:tcPr>
            <w:tcW w:w="2759" w:type="dxa"/>
            <w:tcBorders>
              <w:top w:val="nil"/>
              <w:left w:val="nil"/>
              <w:bottom w:val="single" w:sz="4" w:space="0" w:color="auto"/>
              <w:right w:val="single" w:sz="8" w:space="0" w:color="auto"/>
            </w:tcBorders>
            <w:shd w:val="clear" w:color="auto" w:fill="auto"/>
            <w:vAlign w:val="center"/>
          </w:tcPr>
          <w:p w:rsidR="0065263B" w:rsidRPr="00257598" w:rsidRDefault="0065263B" w:rsidP="00257598">
            <w:pPr>
              <w:widowControl/>
              <w:jc w:val="center"/>
              <w:rPr>
                <w:rFonts w:ascii="Times New Roman" w:eastAsia="仿宋_GB2312" w:hAnsi="Times New Roman" w:cs="Times New Roman"/>
                <w:kern w:val="0"/>
                <w:szCs w:val="21"/>
              </w:rPr>
            </w:pPr>
          </w:p>
        </w:tc>
      </w:tr>
      <w:tr w:rsidR="0065263B" w:rsidTr="00A553CB">
        <w:trPr>
          <w:trHeight w:val="450"/>
          <w:jc w:val="center"/>
        </w:trPr>
        <w:tc>
          <w:tcPr>
            <w:tcW w:w="12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35304">
              <w:rPr>
                <w:rFonts w:ascii="Times New Roman" w:eastAsia="仿宋_GB2312" w:hAnsi="Times New Roman" w:cs="Times New Roman" w:hint="eastAsia"/>
                <w:kern w:val="0"/>
                <w:szCs w:val="21"/>
              </w:rPr>
              <w:t>20503</w:t>
            </w:r>
          </w:p>
        </w:tc>
        <w:tc>
          <w:tcPr>
            <w:tcW w:w="3740" w:type="dxa"/>
            <w:gridSpan w:val="2"/>
            <w:tcBorders>
              <w:top w:val="nil"/>
              <w:left w:val="nil"/>
              <w:bottom w:val="single" w:sz="4" w:space="0" w:color="auto"/>
              <w:right w:val="single" w:sz="4" w:space="0" w:color="auto"/>
            </w:tcBorders>
            <w:shd w:val="clear" w:color="auto" w:fill="auto"/>
            <w:vAlign w:val="center"/>
          </w:tcPr>
          <w:p w:rsidR="0065263B" w:rsidRDefault="00B808D2" w:rsidP="0067711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A553CB">
              <w:rPr>
                <w:rFonts w:ascii="Times New Roman" w:eastAsia="仿宋_GB2312" w:hAnsi="Times New Roman" w:cs="Times New Roman" w:hint="eastAsia"/>
                <w:kern w:val="0"/>
                <w:szCs w:val="21"/>
              </w:rPr>
              <w:t>初中教育</w:t>
            </w:r>
          </w:p>
        </w:tc>
        <w:tc>
          <w:tcPr>
            <w:tcW w:w="2976" w:type="dxa"/>
            <w:gridSpan w:val="2"/>
            <w:tcBorders>
              <w:top w:val="nil"/>
              <w:left w:val="nil"/>
              <w:bottom w:val="single" w:sz="4" w:space="0" w:color="auto"/>
              <w:right w:val="single" w:sz="4" w:space="0" w:color="auto"/>
            </w:tcBorders>
            <w:shd w:val="clear" w:color="auto" w:fill="auto"/>
            <w:vAlign w:val="center"/>
          </w:tcPr>
          <w:p w:rsidR="0065263B"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w:t>
            </w:r>
          </w:p>
        </w:tc>
        <w:tc>
          <w:tcPr>
            <w:tcW w:w="3544" w:type="dxa"/>
            <w:gridSpan w:val="2"/>
            <w:tcBorders>
              <w:top w:val="nil"/>
              <w:left w:val="nil"/>
              <w:bottom w:val="single" w:sz="4" w:space="0" w:color="auto"/>
              <w:right w:val="single" w:sz="4" w:space="0" w:color="auto"/>
            </w:tcBorders>
            <w:shd w:val="clear" w:color="auto" w:fill="auto"/>
            <w:vAlign w:val="center"/>
          </w:tcPr>
          <w:p w:rsidR="0065263B"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w:t>
            </w:r>
          </w:p>
        </w:tc>
        <w:tc>
          <w:tcPr>
            <w:tcW w:w="2759" w:type="dxa"/>
            <w:tcBorders>
              <w:top w:val="nil"/>
              <w:left w:val="nil"/>
              <w:bottom w:val="single" w:sz="4" w:space="0" w:color="auto"/>
              <w:right w:val="single" w:sz="8" w:space="0" w:color="auto"/>
            </w:tcBorders>
            <w:shd w:val="clear" w:color="auto" w:fill="auto"/>
            <w:vAlign w:val="center"/>
          </w:tcPr>
          <w:p w:rsidR="0065263B" w:rsidRPr="00257598" w:rsidRDefault="0065263B" w:rsidP="00257598">
            <w:pPr>
              <w:widowControl/>
              <w:jc w:val="center"/>
              <w:rPr>
                <w:rFonts w:ascii="Times New Roman" w:eastAsia="仿宋_GB2312" w:hAnsi="Times New Roman" w:cs="Times New Roman"/>
                <w:kern w:val="0"/>
                <w:szCs w:val="21"/>
              </w:rPr>
            </w:pPr>
          </w:p>
        </w:tc>
      </w:tr>
      <w:tr w:rsidR="0065263B" w:rsidTr="00A553CB">
        <w:trPr>
          <w:trHeight w:val="450"/>
          <w:jc w:val="center"/>
        </w:trPr>
        <w:tc>
          <w:tcPr>
            <w:tcW w:w="12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35304">
              <w:rPr>
                <w:rFonts w:ascii="Times New Roman" w:eastAsia="仿宋_GB2312" w:hAnsi="Times New Roman" w:cs="Times New Roman" w:hint="eastAsia"/>
                <w:kern w:val="0"/>
                <w:szCs w:val="21"/>
              </w:rPr>
              <w:t>20504</w:t>
            </w:r>
          </w:p>
        </w:tc>
        <w:tc>
          <w:tcPr>
            <w:tcW w:w="3740" w:type="dxa"/>
            <w:gridSpan w:val="2"/>
            <w:tcBorders>
              <w:top w:val="nil"/>
              <w:left w:val="nil"/>
              <w:bottom w:val="single" w:sz="4" w:space="0" w:color="auto"/>
              <w:right w:val="single" w:sz="4" w:space="0" w:color="auto"/>
            </w:tcBorders>
            <w:shd w:val="clear" w:color="auto" w:fill="auto"/>
            <w:vAlign w:val="center"/>
          </w:tcPr>
          <w:p w:rsidR="0065263B" w:rsidRDefault="00B808D2" w:rsidP="0067711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A553CB">
              <w:rPr>
                <w:rFonts w:ascii="Times New Roman" w:eastAsia="仿宋_GB2312" w:hAnsi="Times New Roman" w:cs="Times New Roman" w:hint="eastAsia"/>
                <w:kern w:val="0"/>
                <w:szCs w:val="21"/>
              </w:rPr>
              <w:t>高中教育</w:t>
            </w:r>
          </w:p>
        </w:tc>
        <w:tc>
          <w:tcPr>
            <w:tcW w:w="2976" w:type="dxa"/>
            <w:gridSpan w:val="2"/>
            <w:tcBorders>
              <w:top w:val="nil"/>
              <w:left w:val="nil"/>
              <w:bottom w:val="single" w:sz="4" w:space="0" w:color="auto"/>
              <w:right w:val="single" w:sz="4" w:space="0" w:color="auto"/>
            </w:tcBorders>
            <w:shd w:val="clear" w:color="auto" w:fill="auto"/>
            <w:vAlign w:val="center"/>
          </w:tcPr>
          <w:p w:rsidR="0065263B"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2078</w:t>
            </w:r>
          </w:p>
        </w:tc>
        <w:tc>
          <w:tcPr>
            <w:tcW w:w="3544" w:type="dxa"/>
            <w:gridSpan w:val="2"/>
            <w:tcBorders>
              <w:top w:val="nil"/>
              <w:left w:val="nil"/>
              <w:bottom w:val="single" w:sz="4" w:space="0" w:color="auto"/>
              <w:right w:val="single" w:sz="4" w:space="0" w:color="auto"/>
            </w:tcBorders>
            <w:shd w:val="clear" w:color="auto" w:fill="auto"/>
            <w:vAlign w:val="center"/>
          </w:tcPr>
          <w:p w:rsidR="0065263B"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2078</w:t>
            </w:r>
          </w:p>
        </w:tc>
        <w:tc>
          <w:tcPr>
            <w:tcW w:w="2759" w:type="dxa"/>
            <w:tcBorders>
              <w:top w:val="nil"/>
              <w:left w:val="nil"/>
              <w:bottom w:val="single" w:sz="4" w:space="0" w:color="auto"/>
              <w:right w:val="single" w:sz="8" w:space="0" w:color="auto"/>
            </w:tcBorders>
            <w:shd w:val="clear" w:color="auto" w:fill="auto"/>
            <w:vAlign w:val="center"/>
          </w:tcPr>
          <w:p w:rsidR="0065263B" w:rsidRPr="00257598" w:rsidRDefault="0065263B" w:rsidP="00257598">
            <w:pPr>
              <w:widowControl/>
              <w:jc w:val="center"/>
              <w:rPr>
                <w:rFonts w:ascii="Times New Roman" w:eastAsia="仿宋_GB2312" w:hAnsi="Times New Roman" w:cs="Times New Roman"/>
                <w:kern w:val="0"/>
                <w:szCs w:val="21"/>
              </w:rPr>
            </w:pPr>
          </w:p>
        </w:tc>
      </w:tr>
      <w:tr w:rsidR="0065263B" w:rsidTr="00A553CB">
        <w:trPr>
          <w:trHeight w:val="450"/>
          <w:jc w:val="center"/>
        </w:trPr>
        <w:tc>
          <w:tcPr>
            <w:tcW w:w="12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5263B" w:rsidRDefault="00B808D2" w:rsidP="0067711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35304">
              <w:rPr>
                <w:rFonts w:ascii="Times New Roman" w:eastAsia="仿宋_GB2312" w:hAnsi="Times New Roman" w:cs="Times New Roman" w:hint="eastAsia"/>
                <w:kern w:val="0"/>
                <w:szCs w:val="21"/>
              </w:rPr>
              <w:t>2050299</w:t>
            </w:r>
          </w:p>
        </w:tc>
        <w:tc>
          <w:tcPr>
            <w:tcW w:w="3740" w:type="dxa"/>
            <w:gridSpan w:val="2"/>
            <w:tcBorders>
              <w:top w:val="nil"/>
              <w:left w:val="nil"/>
              <w:bottom w:val="single" w:sz="4" w:space="0" w:color="auto"/>
              <w:right w:val="single" w:sz="4" w:space="0" w:color="auto"/>
            </w:tcBorders>
            <w:shd w:val="clear" w:color="auto" w:fill="auto"/>
            <w:vAlign w:val="center"/>
          </w:tcPr>
          <w:p w:rsidR="0065263B" w:rsidRDefault="00B808D2" w:rsidP="0067711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A553CB">
              <w:rPr>
                <w:rFonts w:ascii="Times New Roman" w:eastAsia="仿宋_GB2312" w:hAnsi="Times New Roman" w:cs="Times New Roman" w:hint="eastAsia"/>
                <w:kern w:val="0"/>
                <w:szCs w:val="21"/>
              </w:rPr>
              <w:t>其他普通教育支出</w:t>
            </w:r>
          </w:p>
        </w:tc>
        <w:tc>
          <w:tcPr>
            <w:tcW w:w="2976" w:type="dxa"/>
            <w:gridSpan w:val="2"/>
            <w:tcBorders>
              <w:top w:val="nil"/>
              <w:left w:val="nil"/>
              <w:bottom w:val="single" w:sz="4" w:space="0" w:color="auto"/>
              <w:right w:val="single" w:sz="4" w:space="0" w:color="auto"/>
            </w:tcBorders>
            <w:shd w:val="clear" w:color="auto" w:fill="auto"/>
            <w:vAlign w:val="center"/>
          </w:tcPr>
          <w:p w:rsidR="0065263B"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1800</w:t>
            </w:r>
          </w:p>
        </w:tc>
        <w:tc>
          <w:tcPr>
            <w:tcW w:w="3544" w:type="dxa"/>
            <w:gridSpan w:val="2"/>
            <w:tcBorders>
              <w:top w:val="nil"/>
              <w:left w:val="nil"/>
              <w:bottom w:val="single" w:sz="4" w:space="0" w:color="auto"/>
              <w:right w:val="single" w:sz="4" w:space="0" w:color="auto"/>
            </w:tcBorders>
            <w:shd w:val="clear" w:color="auto" w:fill="auto"/>
            <w:vAlign w:val="center"/>
          </w:tcPr>
          <w:p w:rsidR="0065263B"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1800</w:t>
            </w:r>
          </w:p>
        </w:tc>
        <w:tc>
          <w:tcPr>
            <w:tcW w:w="2759" w:type="dxa"/>
            <w:tcBorders>
              <w:top w:val="nil"/>
              <w:left w:val="nil"/>
              <w:bottom w:val="single" w:sz="4" w:space="0" w:color="auto"/>
              <w:right w:val="single" w:sz="8" w:space="0" w:color="auto"/>
            </w:tcBorders>
            <w:shd w:val="clear" w:color="auto" w:fill="auto"/>
            <w:vAlign w:val="center"/>
          </w:tcPr>
          <w:p w:rsidR="0065263B" w:rsidRPr="00257598" w:rsidRDefault="0065263B" w:rsidP="00257598">
            <w:pPr>
              <w:widowControl/>
              <w:jc w:val="center"/>
              <w:rPr>
                <w:rFonts w:ascii="Times New Roman" w:eastAsia="仿宋_GB2312" w:hAnsi="Times New Roman" w:cs="Times New Roman"/>
                <w:kern w:val="0"/>
                <w:szCs w:val="21"/>
              </w:rPr>
            </w:pPr>
          </w:p>
        </w:tc>
      </w:tr>
      <w:tr w:rsidR="0065263B" w:rsidTr="00A553CB">
        <w:trPr>
          <w:trHeight w:val="450"/>
          <w:jc w:val="center"/>
        </w:trPr>
        <w:tc>
          <w:tcPr>
            <w:tcW w:w="120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65263B" w:rsidRDefault="00677111" w:rsidP="00677111">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20509</w:t>
            </w:r>
            <w:r w:rsidR="00B808D2">
              <w:rPr>
                <w:rFonts w:ascii="Times New Roman" w:eastAsia="仿宋_GB2312" w:hAnsi="Times New Roman" w:cs="Times New Roman"/>
                <w:kern w:val="0"/>
                <w:szCs w:val="21"/>
              </w:rPr>
              <w:t xml:space="preserve">　</w:t>
            </w:r>
          </w:p>
        </w:tc>
        <w:tc>
          <w:tcPr>
            <w:tcW w:w="3740" w:type="dxa"/>
            <w:gridSpan w:val="2"/>
            <w:tcBorders>
              <w:top w:val="nil"/>
              <w:left w:val="nil"/>
              <w:bottom w:val="single" w:sz="8" w:space="0" w:color="auto"/>
              <w:right w:val="single" w:sz="4" w:space="0" w:color="auto"/>
            </w:tcBorders>
            <w:shd w:val="clear" w:color="auto" w:fill="auto"/>
            <w:vAlign w:val="center"/>
          </w:tcPr>
          <w:p w:rsidR="0065263B" w:rsidRDefault="00B808D2" w:rsidP="0067711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A553CB">
              <w:rPr>
                <w:rFonts w:ascii="Times New Roman" w:eastAsia="仿宋_GB2312" w:hAnsi="Times New Roman" w:cs="Times New Roman" w:hint="eastAsia"/>
                <w:kern w:val="0"/>
                <w:szCs w:val="21"/>
              </w:rPr>
              <w:t>教育费附加安排的支出</w:t>
            </w:r>
          </w:p>
        </w:tc>
        <w:tc>
          <w:tcPr>
            <w:tcW w:w="2976" w:type="dxa"/>
            <w:gridSpan w:val="2"/>
            <w:tcBorders>
              <w:top w:val="nil"/>
              <w:left w:val="nil"/>
              <w:bottom w:val="single" w:sz="8" w:space="0" w:color="auto"/>
              <w:right w:val="single" w:sz="4" w:space="0" w:color="auto"/>
            </w:tcBorders>
            <w:shd w:val="clear" w:color="auto" w:fill="auto"/>
            <w:vAlign w:val="center"/>
          </w:tcPr>
          <w:p w:rsidR="0065263B"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231</w:t>
            </w:r>
            <w:r w:rsidR="00A832AD">
              <w:rPr>
                <w:rFonts w:ascii="Times New Roman" w:eastAsia="仿宋_GB2312" w:hAnsi="Times New Roman" w:cs="Times New Roman" w:hint="eastAsia"/>
                <w:kern w:val="0"/>
                <w:szCs w:val="21"/>
              </w:rPr>
              <w:t>5</w:t>
            </w:r>
          </w:p>
        </w:tc>
        <w:tc>
          <w:tcPr>
            <w:tcW w:w="3544" w:type="dxa"/>
            <w:gridSpan w:val="2"/>
            <w:tcBorders>
              <w:top w:val="nil"/>
              <w:left w:val="nil"/>
              <w:bottom w:val="single" w:sz="4" w:space="0" w:color="auto"/>
              <w:right w:val="single" w:sz="4" w:space="0" w:color="auto"/>
            </w:tcBorders>
            <w:shd w:val="clear" w:color="auto" w:fill="auto"/>
            <w:vAlign w:val="center"/>
          </w:tcPr>
          <w:p w:rsidR="0065263B"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65</w:t>
            </w:r>
            <w:r w:rsidR="00A832AD">
              <w:rPr>
                <w:rFonts w:ascii="Times New Roman" w:eastAsia="仿宋_GB2312" w:hAnsi="Times New Roman" w:cs="Times New Roman" w:hint="eastAsia"/>
                <w:kern w:val="0"/>
                <w:szCs w:val="21"/>
              </w:rPr>
              <w:t>8</w:t>
            </w:r>
          </w:p>
        </w:tc>
        <w:tc>
          <w:tcPr>
            <w:tcW w:w="2759" w:type="dxa"/>
            <w:tcBorders>
              <w:top w:val="nil"/>
              <w:left w:val="nil"/>
              <w:bottom w:val="single" w:sz="4" w:space="0" w:color="auto"/>
              <w:right w:val="single" w:sz="8" w:space="0" w:color="auto"/>
            </w:tcBorders>
            <w:shd w:val="clear" w:color="auto" w:fill="auto"/>
            <w:vAlign w:val="center"/>
          </w:tcPr>
          <w:p w:rsidR="0065263B"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1657</w:t>
            </w:r>
          </w:p>
        </w:tc>
      </w:tr>
      <w:tr w:rsidR="00677111" w:rsidTr="00A553CB">
        <w:trPr>
          <w:trHeight w:val="631"/>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7111" w:rsidRDefault="00677111" w:rsidP="0067711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lastRenderedPageBreak/>
              <w:t>2050999</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7111" w:rsidRDefault="00A553CB" w:rsidP="0067711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其他教育费附加安排的支出</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7111"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657</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7111" w:rsidRPr="00257598" w:rsidRDefault="00055140" w:rsidP="00257598">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657</w:t>
            </w: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rsidR="00677111" w:rsidRPr="00257598" w:rsidRDefault="00677111" w:rsidP="00257598">
            <w:pPr>
              <w:widowControl/>
              <w:jc w:val="center"/>
              <w:rPr>
                <w:rFonts w:ascii="Times New Roman" w:eastAsia="仿宋_GB2312" w:hAnsi="Times New Roman" w:cs="Times New Roman"/>
                <w:kern w:val="0"/>
                <w:szCs w:val="21"/>
              </w:rPr>
            </w:pPr>
          </w:p>
        </w:tc>
      </w:tr>
      <w:tr w:rsidR="00677111" w:rsidTr="00A553CB">
        <w:trPr>
          <w:trHeight w:val="712"/>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7111" w:rsidRDefault="00677111" w:rsidP="00677111">
            <w:pPr>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7111" w:rsidRDefault="00A553CB" w:rsidP="00677111">
            <w:pPr>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社会保障和就业支出</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7111" w:rsidRPr="00257598" w:rsidRDefault="00055140" w:rsidP="00257598">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804</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7111" w:rsidRPr="00257598" w:rsidRDefault="00055140" w:rsidP="00257598">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804</w:t>
            </w: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rsidR="00677111" w:rsidRPr="00257598" w:rsidRDefault="00677111" w:rsidP="00257598">
            <w:pPr>
              <w:jc w:val="center"/>
              <w:rPr>
                <w:rFonts w:ascii="Times New Roman" w:eastAsia="仿宋_GB2312" w:hAnsi="Times New Roman" w:cs="Times New Roman"/>
                <w:kern w:val="0"/>
                <w:szCs w:val="21"/>
              </w:rPr>
            </w:pPr>
          </w:p>
        </w:tc>
      </w:tr>
      <w:tr w:rsidR="00677111" w:rsidTr="0067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5"/>
          <w:jc w:val="center"/>
        </w:trPr>
        <w:tc>
          <w:tcPr>
            <w:tcW w:w="1159" w:type="dxa"/>
          </w:tcPr>
          <w:p w:rsidR="00677111" w:rsidRDefault="00677111" w:rsidP="00677111">
            <w:pPr>
              <w:jc w:val="left"/>
              <w:rPr>
                <w:rFonts w:ascii="Times New Roman" w:eastAsia="仿宋_GB2312" w:hAnsi="Times New Roman" w:cs="Times New Roman"/>
                <w:bCs/>
                <w:kern w:val="0"/>
                <w:szCs w:val="21"/>
              </w:rPr>
            </w:pPr>
            <w:r>
              <w:rPr>
                <w:rFonts w:ascii="Times New Roman" w:eastAsia="仿宋_GB2312" w:hAnsi="Times New Roman" w:cs="Times New Roman" w:hint="eastAsia"/>
                <w:bCs/>
                <w:kern w:val="0"/>
                <w:szCs w:val="21"/>
              </w:rPr>
              <w:t>20805</w:t>
            </w:r>
          </w:p>
        </w:tc>
        <w:tc>
          <w:tcPr>
            <w:tcW w:w="3722" w:type="dxa"/>
            <w:gridSpan w:val="2"/>
          </w:tcPr>
          <w:p w:rsidR="00677111" w:rsidRDefault="00A553CB">
            <w:pPr>
              <w:widowControl/>
              <w:jc w:val="left"/>
              <w:rPr>
                <w:rFonts w:ascii="Times New Roman" w:eastAsia="仿宋_GB2312" w:hAnsi="Times New Roman" w:cs="Times New Roman"/>
                <w:bCs/>
                <w:kern w:val="0"/>
                <w:szCs w:val="21"/>
              </w:rPr>
            </w:pPr>
            <w:r>
              <w:rPr>
                <w:rFonts w:ascii="Times New Roman" w:eastAsia="仿宋_GB2312" w:hAnsi="Times New Roman" w:cs="Times New Roman" w:hint="eastAsia"/>
                <w:bCs/>
                <w:kern w:val="0"/>
                <w:szCs w:val="21"/>
              </w:rPr>
              <w:t>行政事业单位离退休</w:t>
            </w:r>
          </w:p>
          <w:p w:rsidR="00677111" w:rsidRDefault="00677111" w:rsidP="00677111">
            <w:pPr>
              <w:jc w:val="left"/>
              <w:rPr>
                <w:rFonts w:ascii="Times New Roman" w:eastAsia="仿宋_GB2312" w:hAnsi="Times New Roman" w:cs="Times New Roman"/>
                <w:bCs/>
                <w:kern w:val="0"/>
                <w:szCs w:val="21"/>
              </w:rPr>
            </w:pPr>
          </w:p>
        </w:tc>
        <w:tc>
          <w:tcPr>
            <w:tcW w:w="3011" w:type="dxa"/>
            <w:gridSpan w:val="2"/>
          </w:tcPr>
          <w:p w:rsidR="00677111" w:rsidRPr="00257598" w:rsidRDefault="00677111" w:rsidP="00257598">
            <w:pPr>
              <w:widowControl/>
              <w:jc w:val="center"/>
              <w:rPr>
                <w:rFonts w:ascii="Times New Roman" w:eastAsia="仿宋_GB2312" w:hAnsi="Times New Roman" w:cs="Times New Roman"/>
                <w:bCs/>
                <w:kern w:val="0"/>
                <w:szCs w:val="21"/>
              </w:rPr>
            </w:pPr>
          </w:p>
          <w:p w:rsidR="00677111" w:rsidRPr="00257598" w:rsidRDefault="00055140" w:rsidP="00257598">
            <w:pPr>
              <w:jc w:val="center"/>
              <w:rPr>
                <w:rFonts w:ascii="Times New Roman" w:eastAsia="仿宋_GB2312" w:hAnsi="Times New Roman" w:cs="Times New Roman"/>
                <w:bCs/>
                <w:kern w:val="0"/>
                <w:szCs w:val="21"/>
              </w:rPr>
            </w:pPr>
            <w:r>
              <w:rPr>
                <w:rFonts w:ascii="Times New Roman" w:eastAsia="仿宋_GB2312" w:hAnsi="Times New Roman" w:cs="Times New Roman" w:hint="eastAsia"/>
                <w:bCs/>
                <w:kern w:val="0"/>
                <w:szCs w:val="21"/>
              </w:rPr>
              <w:t>794</w:t>
            </w:r>
          </w:p>
        </w:tc>
        <w:tc>
          <w:tcPr>
            <w:tcW w:w="3535" w:type="dxa"/>
            <w:gridSpan w:val="2"/>
          </w:tcPr>
          <w:p w:rsidR="00677111" w:rsidRPr="00257598" w:rsidRDefault="00055140" w:rsidP="00257598">
            <w:pPr>
              <w:widowControl/>
              <w:jc w:val="center"/>
              <w:rPr>
                <w:rFonts w:ascii="Times New Roman" w:eastAsia="仿宋_GB2312" w:hAnsi="Times New Roman" w:cs="Times New Roman"/>
                <w:bCs/>
                <w:kern w:val="0"/>
                <w:szCs w:val="21"/>
              </w:rPr>
            </w:pPr>
            <w:r>
              <w:rPr>
                <w:rFonts w:ascii="Times New Roman" w:eastAsia="仿宋_GB2312" w:hAnsi="Times New Roman" w:cs="Times New Roman" w:hint="eastAsia"/>
                <w:bCs/>
                <w:kern w:val="0"/>
                <w:szCs w:val="21"/>
              </w:rPr>
              <w:t>794</w:t>
            </w:r>
          </w:p>
          <w:p w:rsidR="00677111" w:rsidRPr="00257598" w:rsidRDefault="00677111" w:rsidP="00257598">
            <w:pPr>
              <w:jc w:val="center"/>
              <w:rPr>
                <w:rFonts w:ascii="Times New Roman" w:eastAsia="仿宋_GB2312" w:hAnsi="Times New Roman" w:cs="Times New Roman"/>
                <w:bCs/>
                <w:kern w:val="0"/>
                <w:szCs w:val="21"/>
              </w:rPr>
            </w:pPr>
          </w:p>
        </w:tc>
        <w:tc>
          <w:tcPr>
            <w:tcW w:w="2792" w:type="dxa"/>
            <w:gridSpan w:val="2"/>
          </w:tcPr>
          <w:p w:rsidR="00677111" w:rsidRPr="00257598" w:rsidRDefault="00677111" w:rsidP="00257598">
            <w:pPr>
              <w:widowControl/>
              <w:jc w:val="center"/>
              <w:rPr>
                <w:rFonts w:ascii="Times New Roman" w:eastAsia="仿宋_GB2312" w:hAnsi="Times New Roman" w:cs="Times New Roman"/>
                <w:bCs/>
                <w:kern w:val="0"/>
                <w:szCs w:val="21"/>
              </w:rPr>
            </w:pPr>
          </w:p>
          <w:p w:rsidR="00677111" w:rsidRPr="00257598" w:rsidRDefault="00677111" w:rsidP="00257598">
            <w:pPr>
              <w:jc w:val="center"/>
              <w:rPr>
                <w:rFonts w:ascii="Times New Roman" w:eastAsia="仿宋_GB2312" w:hAnsi="Times New Roman" w:cs="Times New Roman"/>
                <w:bCs/>
                <w:kern w:val="0"/>
                <w:szCs w:val="21"/>
              </w:rPr>
            </w:pPr>
          </w:p>
        </w:tc>
      </w:tr>
      <w:tr w:rsidR="00677111" w:rsidTr="0067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1"/>
          <w:jc w:val="center"/>
        </w:trPr>
        <w:tc>
          <w:tcPr>
            <w:tcW w:w="1159" w:type="dxa"/>
          </w:tcPr>
          <w:p w:rsidR="00677111" w:rsidRDefault="00677111" w:rsidP="00677111">
            <w:pPr>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r>
              <w:rPr>
                <w:rFonts w:ascii="Times New Roman" w:eastAsia="仿宋_GB2312" w:hAnsi="Times New Roman" w:cs="Times New Roman" w:hint="eastAsia"/>
                <w:bCs/>
                <w:kern w:val="0"/>
                <w:szCs w:val="21"/>
              </w:rPr>
              <w:t>2080502</w:t>
            </w:r>
          </w:p>
        </w:tc>
        <w:tc>
          <w:tcPr>
            <w:tcW w:w="3722" w:type="dxa"/>
            <w:gridSpan w:val="2"/>
          </w:tcPr>
          <w:p w:rsidR="00677111" w:rsidRDefault="00A553CB" w:rsidP="00677111">
            <w:pPr>
              <w:jc w:val="left"/>
              <w:rPr>
                <w:rFonts w:ascii="Times New Roman" w:eastAsia="仿宋_GB2312" w:hAnsi="Times New Roman" w:cs="Times New Roman"/>
                <w:bCs/>
                <w:kern w:val="0"/>
                <w:szCs w:val="21"/>
              </w:rPr>
            </w:pPr>
            <w:r>
              <w:rPr>
                <w:rFonts w:ascii="Times New Roman" w:eastAsia="仿宋_GB2312" w:hAnsi="Times New Roman" w:cs="Times New Roman" w:hint="eastAsia"/>
                <w:bCs/>
                <w:kern w:val="0"/>
                <w:szCs w:val="21"/>
              </w:rPr>
              <w:t>事业单位离退休</w:t>
            </w:r>
          </w:p>
        </w:tc>
        <w:tc>
          <w:tcPr>
            <w:tcW w:w="3011" w:type="dxa"/>
            <w:gridSpan w:val="2"/>
          </w:tcPr>
          <w:p w:rsidR="00677111" w:rsidRPr="00257598" w:rsidRDefault="00055140" w:rsidP="00257598">
            <w:pPr>
              <w:jc w:val="center"/>
              <w:rPr>
                <w:rFonts w:ascii="Times New Roman" w:eastAsia="仿宋_GB2312" w:hAnsi="Times New Roman" w:cs="Times New Roman"/>
                <w:bCs/>
                <w:kern w:val="0"/>
                <w:szCs w:val="21"/>
              </w:rPr>
            </w:pPr>
            <w:r>
              <w:rPr>
                <w:rFonts w:ascii="Times New Roman" w:eastAsia="仿宋_GB2312" w:hAnsi="Times New Roman" w:cs="Times New Roman" w:hint="eastAsia"/>
                <w:bCs/>
                <w:kern w:val="0"/>
                <w:szCs w:val="21"/>
              </w:rPr>
              <w:t>425</w:t>
            </w:r>
          </w:p>
        </w:tc>
        <w:tc>
          <w:tcPr>
            <w:tcW w:w="3535" w:type="dxa"/>
            <w:gridSpan w:val="2"/>
          </w:tcPr>
          <w:p w:rsidR="00677111" w:rsidRPr="00257598" w:rsidRDefault="00055140" w:rsidP="00257598">
            <w:pPr>
              <w:jc w:val="center"/>
              <w:rPr>
                <w:rFonts w:ascii="Times New Roman" w:eastAsia="仿宋_GB2312" w:hAnsi="Times New Roman" w:cs="Times New Roman"/>
                <w:bCs/>
                <w:kern w:val="0"/>
                <w:szCs w:val="21"/>
              </w:rPr>
            </w:pPr>
            <w:r>
              <w:rPr>
                <w:rFonts w:ascii="Times New Roman" w:eastAsia="仿宋_GB2312" w:hAnsi="Times New Roman" w:cs="Times New Roman" w:hint="eastAsia"/>
                <w:bCs/>
                <w:kern w:val="0"/>
                <w:szCs w:val="21"/>
              </w:rPr>
              <w:t>425</w:t>
            </w:r>
          </w:p>
        </w:tc>
        <w:tc>
          <w:tcPr>
            <w:tcW w:w="2792" w:type="dxa"/>
            <w:gridSpan w:val="2"/>
          </w:tcPr>
          <w:p w:rsidR="00677111" w:rsidRPr="00257598" w:rsidRDefault="00677111" w:rsidP="00257598">
            <w:pPr>
              <w:jc w:val="center"/>
              <w:rPr>
                <w:rFonts w:ascii="Times New Roman" w:eastAsia="仿宋_GB2312" w:hAnsi="Times New Roman" w:cs="Times New Roman"/>
                <w:bCs/>
                <w:kern w:val="0"/>
                <w:szCs w:val="21"/>
              </w:rPr>
            </w:pPr>
          </w:p>
        </w:tc>
      </w:tr>
      <w:tr w:rsidR="00677111" w:rsidTr="0067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6"/>
          <w:jc w:val="center"/>
        </w:trPr>
        <w:tc>
          <w:tcPr>
            <w:tcW w:w="1159" w:type="dxa"/>
          </w:tcPr>
          <w:p w:rsidR="00677111" w:rsidRPr="00A553CB" w:rsidRDefault="00677111" w:rsidP="00677111">
            <w:pPr>
              <w:jc w:val="center"/>
              <w:rPr>
                <w:rFonts w:ascii="Times New Roman" w:eastAsia="方正小标宋_GBK" w:hAnsi="Times New Roman" w:cs="Times New Roman"/>
                <w:color w:val="000000"/>
                <w:kern w:val="0"/>
                <w:szCs w:val="21"/>
              </w:rPr>
            </w:pPr>
            <w:bookmarkStart w:id="1" w:name="RANGE!A1:I39"/>
            <w:r w:rsidRPr="00A553CB">
              <w:rPr>
                <w:rFonts w:ascii="Times New Roman" w:eastAsia="方正小标宋_GBK" w:hAnsi="Times New Roman" w:cs="Times New Roman" w:hint="eastAsia"/>
                <w:color w:val="000000"/>
                <w:kern w:val="0"/>
                <w:szCs w:val="21"/>
              </w:rPr>
              <w:t>2080505</w:t>
            </w:r>
          </w:p>
        </w:tc>
        <w:tc>
          <w:tcPr>
            <w:tcW w:w="3722" w:type="dxa"/>
            <w:gridSpan w:val="2"/>
          </w:tcPr>
          <w:p w:rsidR="00677111" w:rsidRDefault="00A553CB" w:rsidP="00677111">
            <w:pPr>
              <w:jc w:val="center"/>
              <w:rPr>
                <w:rFonts w:ascii="Times New Roman" w:eastAsia="方正小标宋_GBK" w:hAnsi="Times New Roman" w:cs="Times New Roman"/>
                <w:color w:val="000000"/>
                <w:kern w:val="0"/>
                <w:sz w:val="28"/>
                <w:szCs w:val="36"/>
              </w:rPr>
            </w:pPr>
            <w:r>
              <w:rPr>
                <w:rFonts w:ascii="Times New Roman" w:eastAsia="仿宋_GB2312" w:hAnsi="Times New Roman" w:cs="Times New Roman" w:hint="eastAsia"/>
                <w:bCs/>
                <w:kern w:val="0"/>
                <w:szCs w:val="21"/>
              </w:rPr>
              <w:t>机关事业单位经办养老保险费支出</w:t>
            </w:r>
          </w:p>
        </w:tc>
        <w:tc>
          <w:tcPr>
            <w:tcW w:w="3011" w:type="dxa"/>
            <w:gridSpan w:val="2"/>
          </w:tcPr>
          <w:p w:rsidR="00677111" w:rsidRPr="00257598" w:rsidRDefault="00055140" w:rsidP="00257598">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369</w:t>
            </w:r>
          </w:p>
        </w:tc>
        <w:tc>
          <w:tcPr>
            <w:tcW w:w="3535" w:type="dxa"/>
            <w:gridSpan w:val="2"/>
          </w:tcPr>
          <w:p w:rsidR="00677111" w:rsidRPr="00257598" w:rsidRDefault="00055140" w:rsidP="00257598">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369</w:t>
            </w:r>
          </w:p>
        </w:tc>
        <w:tc>
          <w:tcPr>
            <w:tcW w:w="2792" w:type="dxa"/>
            <w:gridSpan w:val="2"/>
          </w:tcPr>
          <w:p w:rsidR="00677111" w:rsidRPr="00257598" w:rsidRDefault="00677111" w:rsidP="00257598">
            <w:pPr>
              <w:jc w:val="center"/>
              <w:rPr>
                <w:rFonts w:ascii="Times New Roman" w:eastAsia="方正小标宋_GBK" w:hAnsi="Times New Roman" w:cs="Times New Roman"/>
                <w:color w:val="000000"/>
                <w:kern w:val="0"/>
                <w:szCs w:val="21"/>
              </w:rPr>
            </w:pPr>
          </w:p>
        </w:tc>
      </w:tr>
      <w:tr w:rsidR="00677111" w:rsidTr="0067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48"/>
          <w:jc w:val="center"/>
        </w:trPr>
        <w:tc>
          <w:tcPr>
            <w:tcW w:w="1159" w:type="dxa"/>
          </w:tcPr>
          <w:p w:rsidR="00677111" w:rsidRPr="00A553CB" w:rsidRDefault="00A553CB" w:rsidP="00677111">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20808</w:t>
            </w:r>
          </w:p>
        </w:tc>
        <w:tc>
          <w:tcPr>
            <w:tcW w:w="3722" w:type="dxa"/>
            <w:gridSpan w:val="2"/>
          </w:tcPr>
          <w:p w:rsidR="00677111" w:rsidRPr="00257598" w:rsidRDefault="00A553CB" w:rsidP="00A553CB">
            <w:pPr>
              <w:rPr>
                <w:rFonts w:ascii="Times New Roman" w:eastAsia="方正小标宋_GBK" w:hAnsi="Times New Roman" w:cs="Times New Roman"/>
                <w:color w:val="000000"/>
                <w:kern w:val="0"/>
                <w:szCs w:val="21"/>
              </w:rPr>
            </w:pPr>
            <w:r w:rsidRPr="00257598">
              <w:rPr>
                <w:rFonts w:ascii="Times New Roman" w:eastAsia="方正小标宋_GBK" w:hAnsi="Times New Roman" w:cs="Times New Roman" w:hint="eastAsia"/>
                <w:color w:val="000000"/>
                <w:kern w:val="0"/>
                <w:szCs w:val="21"/>
              </w:rPr>
              <w:t>抚恤</w:t>
            </w:r>
          </w:p>
        </w:tc>
        <w:tc>
          <w:tcPr>
            <w:tcW w:w="3011" w:type="dxa"/>
            <w:gridSpan w:val="2"/>
          </w:tcPr>
          <w:p w:rsidR="00677111" w:rsidRPr="00257598" w:rsidRDefault="00055140" w:rsidP="00257598">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10</w:t>
            </w:r>
          </w:p>
        </w:tc>
        <w:tc>
          <w:tcPr>
            <w:tcW w:w="3535" w:type="dxa"/>
            <w:gridSpan w:val="2"/>
          </w:tcPr>
          <w:p w:rsidR="00677111" w:rsidRPr="00257598" w:rsidRDefault="00055140" w:rsidP="00257598">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10</w:t>
            </w:r>
          </w:p>
        </w:tc>
        <w:tc>
          <w:tcPr>
            <w:tcW w:w="2792" w:type="dxa"/>
            <w:gridSpan w:val="2"/>
          </w:tcPr>
          <w:p w:rsidR="00677111" w:rsidRPr="00257598" w:rsidRDefault="00677111" w:rsidP="00257598">
            <w:pPr>
              <w:jc w:val="center"/>
              <w:rPr>
                <w:rFonts w:ascii="Times New Roman" w:eastAsia="方正小标宋_GBK" w:hAnsi="Times New Roman" w:cs="Times New Roman"/>
                <w:color w:val="000000"/>
                <w:kern w:val="0"/>
                <w:szCs w:val="21"/>
              </w:rPr>
            </w:pPr>
          </w:p>
        </w:tc>
      </w:tr>
      <w:tr w:rsidR="00677111" w:rsidTr="0067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2"/>
          <w:jc w:val="center"/>
        </w:trPr>
        <w:tc>
          <w:tcPr>
            <w:tcW w:w="1159" w:type="dxa"/>
          </w:tcPr>
          <w:p w:rsidR="00677111" w:rsidRPr="00A553CB" w:rsidRDefault="00A553CB" w:rsidP="00677111">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2080801</w:t>
            </w:r>
          </w:p>
        </w:tc>
        <w:tc>
          <w:tcPr>
            <w:tcW w:w="3722" w:type="dxa"/>
            <w:gridSpan w:val="2"/>
          </w:tcPr>
          <w:p w:rsidR="00677111" w:rsidRPr="00257598" w:rsidRDefault="00257598" w:rsidP="00257598">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死亡抚恤</w:t>
            </w:r>
          </w:p>
        </w:tc>
        <w:tc>
          <w:tcPr>
            <w:tcW w:w="3011" w:type="dxa"/>
            <w:gridSpan w:val="2"/>
          </w:tcPr>
          <w:p w:rsidR="00677111" w:rsidRPr="00257598" w:rsidRDefault="00055140" w:rsidP="00257598">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10</w:t>
            </w:r>
          </w:p>
        </w:tc>
        <w:tc>
          <w:tcPr>
            <w:tcW w:w="3535" w:type="dxa"/>
            <w:gridSpan w:val="2"/>
          </w:tcPr>
          <w:p w:rsidR="00677111" w:rsidRPr="00257598" w:rsidRDefault="00055140" w:rsidP="00257598">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10</w:t>
            </w:r>
          </w:p>
        </w:tc>
        <w:tc>
          <w:tcPr>
            <w:tcW w:w="2792" w:type="dxa"/>
            <w:gridSpan w:val="2"/>
          </w:tcPr>
          <w:p w:rsidR="00677111" w:rsidRPr="00257598" w:rsidRDefault="00677111" w:rsidP="00257598">
            <w:pPr>
              <w:jc w:val="center"/>
              <w:rPr>
                <w:rFonts w:ascii="Times New Roman" w:eastAsia="方正小标宋_GBK" w:hAnsi="Times New Roman" w:cs="Times New Roman"/>
                <w:color w:val="000000"/>
                <w:kern w:val="0"/>
                <w:szCs w:val="21"/>
              </w:rPr>
            </w:pPr>
          </w:p>
        </w:tc>
      </w:tr>
      <w:tr w:rsidR="00677111" w:rsidTr="0067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5"/>
          <w:jc w:val="center"/>
        </w:trPr>
        <w:tc>
          <w:tcPr>
            <w:tcW w:w="1159" w:type="dxa"/>
          </w:tcPr>
          <w:p w:rsidR="00677111" w:rsidRPr="00A553CB" w:rsidRDefault="00A553CB" w:rsidP="00677111">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221</w:t>
            </w:r>
          </w:p>
        </w:tc>
        <w:tc>
          <w:tcPr>
            <w:tcW w:w="3722" w:type="dxa"/>
            <w:gridSpan w:val="2"/>
          </w:tcPr>
          <w:p w:rsidR="00677111" w:rsidRPr="00257598" w:rsidRDefault="00257598" w:rsidP="00257598">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住房保障支出</w:t>
            </w:r>
          </w:p>
        </w:tc>
        <w:tc>
          <w:tcPr>
            <w:tcW w:w="3011" w:type="dxa"/>
            <w:gridSpan w:val="2"/>
          </w:tcPr>
          <w:p w:rsidR="00677111" w:rsidRPr="00257598" w:rsidRDefault="00055140" w:rsidP="00257598">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3535" w:type="dxa"/>
            <w:gridSpan w:val="2"/>
          </w:tcPr>
          <w:p w:rsidR="00677111" w:rsidRPr="00257598" w:rsidRDefault="00055140" w:rsidP="00257598">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2792" w:type="dxa"/>
            <w:gridSpan w:val="2"/>
          </w:tcPr>
          <w:p w:rsidR="00677111" w:rsidRPr="00257598" w:rsidRDefault="00677111" w:rsidP="00257598">
            <w:pPr>
              <w:jc w:val="center"/>
              <w:rPr>
                <w:rFonts w:ascii="Times New Roman" w:eastAsia="方正小标宋_GBK" w:hAnsi="Times New Roman" w:cs="Times New Roman"/>
                <w:color w:val="000000"/>
                <w:kern w:val="0"/>
                <w:szCs w:val="21"/>
              </w:rPr>
            </w:pPr>
          </w:p>
        </w:tc>
      </w:tr>
      <w:tr w:rsidR="00677111" w:rsidTr="0067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5"/>
          <w:jc w:val="center"/>
        </w:trPr>
        <w:tc>
          <w:tcPr>
            <w:tcW w:w="1159" w:type="dxa"/>
          </w:tcPr>
          <w:p w:rsidR="00677111" w:rsidRPr="00A553CB" w:rsidRDefault="00A553CB" w:rsidP="00677111">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22102</w:t>
            </w:r>
          </w:p>
        </w:tc>
        <w:tc>
          <w:tcPr>
            <w:tcW w:w="3722" w:type="dxa"/>
            <w:gridSpan w:val="2"/>
          </w:tcPr>
          <w:p w:rsidR="00677111" w:rsidRPr="00257598" w:rsidRDefault="00257598" w:rsidP="00257598">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住房改革支出</w:t>
            </w:r>
          </w:p>
        </w:tc>
        <w:tc>
          <w:tcPr>
            <w:tcW w:w="3011" w:type="dxa"/>
            <w:gridSpan w:val="2"/>
          </w:tcPr>
          <w:p w:rsidR="00677111" w:rsidRPr="00257598" w:rsidRDefault="00055140" w:rsidP="00257598">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3535" w:type="dxa"/>
            <w:gridSpan w:val="2"/>
          </w:tcPr>
          <w:p w:rsidR="00677111" w:rsidRPr="00257598" w:rsidRDefault="00055140" w:rsidP="00257598">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2792" w:type="dxa"/>
            <w:gridSpan w:val="2"/>
          </w:tcPr>
          <w:p w:rsidR="00677111" w:rsidRPr="00257598" w:rsidRDefault="00677111" w:rsidP="00257598">
            <w:pPr>
              <w:jc w:val="center"/>
              <w:rPr>
                <w:rFonts w:ascii="Times New Roman" w:eastAsia="方正小标宋_GBK" w:hAnsi="Times New Roman" w:cs="Times New Roman"/>
                <w:color w:val="000000"/>
                <w:kern w:val="0"/>
                <w:szCs w:val="21"/>
              </w:rPr>
            </w:pPr>
          </w:p>
        </w:tc>
      </w:tr>
      <w:tr w:rsidR="00677111" w:rsidTr="0067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9"/>
          <w:jc w:val="center"/>
        </w:trPr>
        <w:tc>
          <w:tcPr>
            <w:tcW w:w="1159" w:type="dxa"/>
          </w:tcPr>
          <w:p w:rsidR="00677111" w:rsidRPr="00A553CB" w:rsidRDefault="00A553CB" w:rsidP="00677111">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2210201</w:t>
            </w:r>
          </w:p>
        </w:tc>
        <w:tc>
          <w:tcPr>
            <w:tcW w:w="3722" w:type="dxa"/>
            <w:gridSpan w:val="2"/>
          </w:tcPr>
          <w:p w:rsidR="00677111" w:rsidRPr="00257598" w:rsidRDefault="00257598" w:rsidP="00257598">
            <w:pP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住房公积金</w:t>
            </w:r>
          </w:p>
        </w:tc>
        <w:tc>
          <w:tcPr>
            <w:tcW w:w="3011" w:type="dxa"/>
            <w:gridSpan w:val="2"/>
          </w:tcPr>
          <w:p w:rsidR="00677111" w:rsidRPr="00257598" w:rsidRDefault="00055140" w:rsidP="00257598">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3535" w:type="dxa"/>
            <w:gridSpan w:val="2"/>
          </w:tcPr>
          <w:p w:rsidR="00677111" w:rsidRPr="00257598" w:rsidRDefault="00055140" w:rsidP="00257598">
            <w:pPr>
              <w:jc w:val="center"/>
              <w:rPr>
                <w:rFonts w:ascii="Times New Roman" w:eastAsia="方正小标宋_GBK" w:hAnsi="Times New Roman" w:cs="Times New Roman"/>
                <w:color w:val="000000"/>
                <w:kern w:val="0"/>
                <w:szCs w:val="21"/>
              </w:rPr>
            </w:pPr>
            <w:r>
              <w:rPr>
                <w:rFonts w:ascii="Times New Roman" w:eastAsia="方正小标宋_GBK" w:hAnsi="Times New Roman" w:cs="Times New Roman" w:hint="eastAsia"/>
                <w:color w:val="000000"/>
                <w:kern w:val="0"/>
                <w:szCs w:val="21"/>
              </w:rPr>
              <w:t>352</w:t>
            </w:r>
          </w:p>
        </w:tc>
        <w:tc>
          <w:tcPr>
            <w:tcW w:w="2792" w:type="dxa"/>
            <w:gridSpan w:val="2"/>
          </w:tcPr>
          <w:p w:rsidR="00677111" w:rsidRPr="00257598" w:rsidRDefault="00677111" w:rsidP="00257598">
            <w:pPr>
              <w:jc w:val="center"/>
              <w:rPr>
                <w:rFonts w:ascii="Times New Roman" w:eastAsia="方正小标宋_GBK" w:hAnsi="Times New Roman" w:cs="Times New Roman"/>
                <w:color w:val="000000"/>
                <w:kern w:val="0"/>
                <w:szCs w:val="21"/>
              </w:rPr>
            </w:pPr>
          </w:p>
        </w:tc>
      </w:tr>
    </w:tbl>
    <w:p w:rsidR="00677111" w:rsidRDefault="00677111" w:rsidP="00677111">
      <w:pPr>
        <w:widowControl/>
        <w:ind w:firstLineChars="300" w:firstLine="630"/>
        <w:rPr>
          <w:rFonts w:ascii="Times New Roman" w:eastAsia="方正小标宋_GBK" w:hAnsi="Times New Roman" w:cs="Times New Roman"/>
          <w:color w:val="000000"/>
          <w:kern w:val="0"/>
          <w:sz w:val="28"/>
          <w:szCs w:val="36"/>
        </w:rPr>
      </w:pPr>
      <w:r>
        <w:rPr>
          <w:rFonts w:ascii="Times New Roman" w:eastAsia="仿宋_GB2312" w:hAnsi="Times New Roman" w:cs="Times New Roman"/>
          <w:kern w:val="0"/>
          <w:szCs w:val="21"/>
        </w:rPr>
        <w:t>注：本表反映部门本年度一般公共预算财政拨款支出情况。</w:t>
      </w:r>
    </w:p>
    <w:p w:rsidR="00677111" w:rsidRDefault="00677111">
      <w:pPr>
        <w:widowControl/>
        <w:jc w:val="center"/>
        <w:rPr>
          <w:rFonts w:ascii="Times New Roman" w:eastAsia="方正小标宋_GBK" w:hAnsi="Times New Roman" w:cs="Times New Roman"/>
          <w:color w:val="000000"/>
          <w:kern w:val="0"/>
          <w:sz w:val="28"/>
          <w:szCs w:val="36"/>
        </w:rPr>
      </w:pPr>
    </w:p>
    <w:p w:rsidR="00677111" w:rsidRDefault="00677111">
      <w:pPr>
        <w:widowControl/>
        <w:jc w:val="center"/>
        <w:rPr>
          <w:rFonts w:ascii="Times New Roman" w:eastAsia="方正小标宋_GBK" w:hAnsi="Times New Roman" w:cs="Times New Roman"/>
          <w:color w:val="000000"/>
          <w:kern w:val="0"/>
          <w:sz w:val="28"/>
          <w:szCs w:val="36"/>
        </w:rPr>
      </w:pPr>
    </w:p>
    <w:p w:rsidR="0065263B" w:rsidRDefault="00B808D2">
      <w:pPr>
        <w:widowControl/>
        <w:jc w:val="center"/>
        <w:rPr>
          <w:rFonts w:ascii="Times New Roman" w:eastAsia="方正小标宋_GBK" w:hAnsi="Times New Roman" w:cs="Times New Roman"/>
          <w:color w:val="000000"/>
          <w:kern w:val="0"/>
          <w:sz w:val="28"/>
          <w:szCs w:val="36"/>
        </w:rPr>
      </w:pPr>
      <w:r>
        <w:rPr>
          <w:rFonts w:ascii="Times New Roman" w:eastAsia="方正小标宋_GBK" w:hAnsi="Times New Roman" w:cs="Times New Roman"/>
          <w:color w:val="000000"/>
          <w:kern w:val="0"/>
          <w:sz w:val="28"/>
          <w:szCs w:val="36"/>
        </w:rPr>
        <w:lastRenderedPageBreak/>
        <w:t>一般公共预算财政拨款基本支出决算表</w:t>
      </w:r>
      <w:bookmarkEnd w:id="1"/>
    </w:p>
    <w:p w:rsidR="0065263B" w:rsidRDefault="00B808D2" w:rsidP="00677111">
      <w:pPr>
        <w:widowControl/>
        <w:ind w:firstLineChars="150" w:firstLine="31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sidR="00677111">
        <w:rPr>
          <w:rFonts w:ascii="Times New Roman" w:eastAsia="仿宋_GB2312" w:hAnsi="Times New Roman" w:cs="Times New Roman" w:hint="eastAsia"/>
          <w:color w:val="000000"/>
          <w:kern w:val="0"/>
          <w:szCs w:val="21"/>
        </w:rPr>
        <w:t>常德市第七中学</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06</w:t>
      </w:r>
      <w:r>
        <w:rPr>
          <w:rFonts w:ascii="Times New Roman" w:eastAsia="仿宋_GB2312" w:hAnsi="Times New Roman" w:cs="Times New Roman"/>
          <w:color w:val="000000"/>
          <w:kern w:val="0"/>
          <w:szCs w:val="21"/>
        </w:rPr>
        <w:t>表</w:t>
      </w:r>
    </w:p>
    <w:p w:rsidR="0065263B" w:rsidRDefault="00B808D2">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0" w:type="auto"/>
        <w:tblInd w:w="93" w:type="dxa"/>
        <w:tblLook w:val="04A0"/>
      </w:tblPr>
      <w:tblGrid>
        <w:gridCol w:w="1292"/>
        <w:gridCol w:w="2926"/>
        <w:gridCol w:w="1042"/>
        <w:gridCol w:w="1510"/>
        <w:gridCol w:w="1947"/>
        <w:gridCol w:w="1079"/>
        <w:gridCol w:w="992"/>
        <w:gridCol w:w="3686"/>
        <w:gridCol w:w="1047"/>
      </w:tblGrid>
      <w:tr w:rsidR="0065263B" w:rsidTr="00D53D5E">
        <w:trPr>
          <w:trHeight w:val="585"/>
        </w:trPr>
        <w:tc>
          <w:tcPr>
            <w:tcW w:w="1292" w:type="dxa"/>
            <w:tcBorders>
              <w:top w:val="single" w:sz="8" w:space="0" w:color="auto"/>
              <w:left w:val="single" w:sz="8" w:space="0" w:color="auto"/>
              <w:bottom w:val="single" w:sz="8" w:space="0" w:color="auto"/>
              <w:right w:val="single" w:sz="8" w:space="0" w:color="auto"/>
            </w:tcBorders>
            <w:shd w:val="clear" w:color="auto" w:fill="auto"/>
            <w:vAlign w:val="center"/>
          </w:tcPr>
          <w:p w:rsidR="0065263B" w:rsidRDefault="00B808D2">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2926" w:type="dxa"/>
            <w:tcBorders>
              <w:top w:val="single" w:sz="8" w:space="0" w:color="auto"/>
              <w:left w:val="nil"/>
              <w:bottom w:val="single" w:sz="8" w:space="0" w:color="auto"/>
              <w:right w:val="single" w:sz="8" w:space="0" w:color="auto"/>
            </w:tcBorders>
            <w:shd w:val="clear" w:color="auto" w:fill="auto"/>
            <w:vAlign w:val="center"/>
          </w:tcPr>
          <w:p w:rsidR="0065263B" w:rsidRDefault="00B808D2">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1042" w:type="dxa"/>
            <w:tcBorders>
              <w:top w:val="single" w:sz="8" w:space="0" w:color="auto"/>
              <w:left w:val="nil"/>
              <w:bottom w:val="single" w:sz="8" w:space="0" w:color="auto"/>
              <w:right w:val="single" w:sz="8" w:space="0" w:color="auto"/>
            </w:tcBorders>
            <w:shd w:val="clear" w:color="auto" w:fill="auto"/>
            <w:vAlign w:val="center"/>
          </w:tcPr>
          <w:p w:rsidR="0065263B" w:rsidRDefault="00B808D2">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1510" w:type="dxa"/>
            <w:tcBorders>
              <w:top w:val="single" w:sz="8" w:space="0" w:color="auto"/>
              <w:left w:val="nil"/>
              <w:bottom w:val="single" w:sz="8" w:space="0" w:color="auto"/>
              <w:right w:val="single" w:sz="8" w:space="0" w:color="auto"/>
            </w:tcBorders>
            <w:shd w:val="clear" w:color="auto" w:fill="auto"/>
            <w:vAlign w:val="center"/>
          </w:tcPr>
          <w:p w:rsidR="0065263B" w:rsidRDefault="00B808D2">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0" w:type="auto"/>
            <w:tcBorders>
              <w:top w:val="single" w:sz="8" w:space="0" w:color="auto"/>
              <w:left w:val="nil"/>
              <w:bottom w:val="single" w:sz="8" w:space="0" w:color="auto"/>
              <w:right w:val="single" w:sz="8" w:space="0" w:color="auto"/>
            </w:tcBorders>
            <w:shd w:val="clear" w:color="auto" w:fill="auto"/>
            <w:vAlign w:val="center"/>
          </w:tcPr>
          <w:p w:rsidR="0065263B" w:rsidRDefault="00B808D2">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1079" w:type="dxa"/>
            <w:tcBorders>
              <w:top w:val="single" w:sz="8" w:space="0" w:color="auto"/>
              <w:left w:val="nil"/>
              <w:bottom w:val="single" w:sz="8" w:space="0" w:color="auto"/>
              <w:right w:val="single" w:sz="8" w:space="0" w:color="auto"/>
            </w:tcBorders>
            <w:shd w:val="clear" w:color="auto" w:fill="auto"/>
            <w:vAlign w:val="center"/>
          </w:tcPr>
          <w:p w:rsidR="0065263B" w:rsidRDefault="00B808D2">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992" w:type="dxa"/>
            <w:tcBorders>
              <w:top w:val="single" w:sz="8" w:space="0" w:color="auto"/>
              <w:left w:val="nil"/>
              <w:bottom w:val="single" w:sz="8" w:space="0" w:color="auto"/>
              <w:right w:val="single" w:sz="8" w:space="0" w:color="auto"/>
            </w:tcBorders>
            <w:shd w:val="clear" w:color="auto" w:fill="auto"/>
            <w:vAlign w:val="center"/>
          </w:tcPr>
          <w:p w:rsidR="0065263B" w:rsidRDefault="00B808D2">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3686" w:type="dxa"/>
            <w:tcBorders>
              <w:top w:val="single" w:sz="8" w:space="0" w:color="auto"/>
              <w:left w:val="nil"/>
              <w:bottom w:val="single" w:sz="8" w:space="0" w:color="auto"/>
              <w:right w:val="single" w:sz="8" w:space="0" w:color="auto"/>
            </w:tcBorders>
            <w:shd w:val="clear" w:color="auto" w:fill="auto"/>
            <w:vAlign w:val="center"/>
          </w:tcPr>
          <w:p w:rsidR="0065263B" w:rsidRDefault="00B808D2">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1047" w:type="dxa"/>
            <w:tcBorders>
              <w:top w:val="single" w:sz="8" w:space="0" w:color="auto"/>
              <w:left w:val="nil"/>
              <w:bottom w:val="single" w:sz="8" w:space="0" w:color="auto"/>
              <w:right w:val="single" w:sz="8" w:space="0" w:color="auto"/>
            </w:tcBorders>
            <w:shd w:val="clear" w:color="auto" w:fill="auto"/>
            <w:vAlign w:val="center"/>
          </w:tcPr>
          <w:p w:rsidR="0065263B" w:rsidRDefault="00B808D2">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r>
      <w:tr w:rsidR="0065263B" w:rsidTr="00D53D5E">
        <w:trPr>
          <w:trHeight w:hRule="exact" w:val="643"/>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工资福利支出</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4338</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商品和服务支出</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384</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债务利息及费用支出</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520"/>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30101</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基本工资</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1089</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30201</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办公费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26</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30701</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国内债务付息</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603"/>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30102</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津贴补贴</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63</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30202</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印刷费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36</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30702</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国外债务付息</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428"/>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30103</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奖金</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348</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30203</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咨询费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资本性支出</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56CDB">
              <w:rPr>
                <w:rFonts w:ascii="仿宋_GB2312" w:eastAsia="仿宋_GB2312" w:hAnsi="宋体" w:cs="宋体" w:hint="eastAsia"/>
                <w:color w:val="000000"/>
                <w:kern w:val="0"/>
                <w:sz w:val="18"/>
                <w:szCs w:val="18"/>
              </w:rPr>
              <w:t>523</w:t>
            </w:r>
          </w:p>
        </w:tc>
      </w:tr>
      <w:tr w:rsidR="0065263B" w:rsidTr="00D53D5E">
        <w:trPr>
          <w:trHeight w:hRule="exact" w:val="446"/>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30106</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伙食补助费</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30204</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手续费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31001</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房屋建筑物购建</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464"/>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30107</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绩效工资</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1392</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30205</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水费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3</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31002</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办公设备购置</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9208B5">
              <w:rPr>
                <w:rFonts w:ascii="仿宋_GB2312" w:eastAsia="仿宋_GB2312" w:hAnsi="宋体" w:cs="宋体" w:hint="eastAsia"/>
                <w:color w:val="000000"/>
                <w:kern w:val="0"/>
                <w:sz w:val="18"/>
                <w:szCs w:val="18"/>
              </w:rPr>
              <w:t>77</w:t>
            </w:r>
          </w:p>
        </w:tc>
      </w:tr>
      <w:tr w:rsidR="0065263B" w:rsidTr="00D53D5E">
        <w:trPr>
          <w:trHeight w:hRule="exact" w:val="544"/>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30108</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机关事业单位基本养老保险费</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583</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30206</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电费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5</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31003</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专用设备购置</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9208B5">
              <w:rPr>
                <w:rFonts w:ascii="仿宋_GB2312" w:eastAsia="仿宋_GB2312" w:hAnsi="宋体" w:cs="宋体" w:hint="eastAsia"/>
                <w:color w:val="000000"/>
                <w:kern w:val="0"/>
                <w:sz w:val="18"/>
                <w:szCs w:val="18"/>
              </w:rPr>
              <w:t>446</w:t>
            </w:r>
          </w:p>
        </w:tc>
      </w:tr>
      <w:tr w:rsidR="0065263B" w:rsidTr="00D53D5E">
        <w:trPr>
          <w:trHeight w:hRule="exact" w:val="424"/>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30109</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职业年金缴费</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52</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30207</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邮电费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1</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31005</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基础设施建设</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558"/>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30110</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职工基本医疗保险缴费</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68</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30208</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取暖费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31006</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大型修缮</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424"/>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30111</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公务员医疗补助缴费</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30209</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物业管理费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28</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31007</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信息网络及软件购置更新</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416"/>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30112</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其他社会保障缴费</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2</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30211</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差旅费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6</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31008</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物资储备</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436"/>
        </w:trPr>
        <w:tc>
          <w:tcPr>
            <w:tcW w:w="1292" w:type="dxa"/>
            <w:tcBorders>
              <w:top w:val="single" w:sz="4" w:space="0" w:color="auto"/>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30113</w:t>
            </w:r>
          </w:p>
        </w:tc>
        <w:tc>
          <w:tcPr>
            <w:tcW w:w="2926" w:type="dxa"/>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住房公积金</w:t>
            </w:r>
          </w:p>
        </w:tc>
        <w:tc>
          <w:tcPr>
            <w:tcW w:w="1042" w:type="dxa"/>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366</w:t>
            </w:r>
          </w:p>
        </w:tc>
        <w:tc>
          <w:tcPr>
            <w:tcW w:w="1510" w:type="dxa"/>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30212</w:t>
            </w:r>
          </w:p>
        </w:tc>
        <w:tc>
          <w:tcPr>
            <w:tcW w:w="0" w:type="auto"/>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因公出国（境）费用</w:t>
            </w:r>
          </w:p>
        </w:tc>
        <w:tc>
          <w:tcPr>
            <w:tcW w:w="1079" w:type="dxa"/>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5F703C">
              <w:rPr>
                <w:rFonts w:ascii="仿宋_GB2312" w:eastAsia="仿宋_GB2312" w:hAnsi="宋体" w:cs="宋体" w:hint="eastAsia"/>
                <w:color w:val="000000"/>
                <w:kern w:val="0"/>
                <w:sz w:val="18"/>
                <w:szCs w:val="18"/>
              </w:rPr>
              <w:t>1</w:t>
            </w:r>
          </w:p>
        </w:tc>
        <w:tc>
          <w:tcPr>
            <w:tcW w:w="992" w:type="dxa"/>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31009</w:t>
            </w:r>
          </w:p>
        </w:tc>
        <w:tc>
          <w:tcPr>
            <w:tcW w:w="3686" w:type="dxa"/>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土地补偿</w:t>
            </w:r>
          </w:p>
        </w:tc>
        <w:tc>
          <w:tcPr>
            <w:tcW w:w="1047" w:type="dxa"/>
            <w:tcBorders>
              <w:top w:val="single" w:sz="4" w:space="0" w:color="auto"/>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414"/>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30114</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医疗费</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30213</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维修（护）费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5F703C">
              <w:rPr>
                <w:rFonts w:ascii="仿宋_GB2312" w:eastAsia="仿宋_GB2312" w:hAnsi="宋体" w:cs="宋体" w:hint="eastAsia"/>
                <w:color w:val="000000"/>
                <w:kern w:val="0"/>
                <w:sz w:val="18"/>
                <w:szCs w:val="18"/>
              </w:rPr>
              <w:t>22</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31010</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安置补助</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561"/>
        </w:trPr>
        <w:tc>
          <w:tcPr>
            <w:tcW w:w="1292" w:type="dxa"/>
            <w:tcBorders>
              <w:top w:val="single" w:sz="4" w:space="0" w:color="auto"/>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30199</w:t>
            </w:r>
          </w:p>
        </w:tc>
        <w:tc>
          <w:tcPr>
            <w:tcW w:w="2926" w:type="dxa"/>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其他工资福利支出</w:t>
            </w:r>
          </w:p>
        </w:tc>
        <w:tc>
          <w:tcPr>
            <w:tcW w:w="1042" w:type="dxa"/>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D53D5E">
              <w:rPr>
                <w:rFonts w:ascii="仿宋_GB2312" w:eastAsia="仿宋_GB2312" w:hAnsi="宋体" w:cs="宋体" w:hint="eastAsia"/>
                <w:color w:val="000000"/>
                <w:kern w:val="0"/>
                <w:sz w:val="18"/>
                <w:szCs w:val="18"/>
              </w:rPr>
              <w:t>376</w:t>
            </w:r>
          </w:p>
        </w:tc>
        <w:tc>
          <w:tcPr>
            <w:tcW w:w="1510" w:type="dxa"/>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30214</w:t>
            </w:r>
          </w:p>
        </w:tc>
        <w:tc>
          <w:tcPr>
            <w:tcW w:w="0" w:type="auto"/>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租赁费</w:t>
            </w:r>
          </w:p>
        </w:tc>
        <w:tc>
          <w:tcPr>
            <w:tcW w:w="1079" w:type="dxa"/>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5F703C">
              <w:rPr>
                <w:rFonts w:ascii="仿宋_GB2312" w:eastAsia="仿宋_GB2312" w:hAnsi="宋体" w:cs="宋体" w:hint="eastAsia"/>
                <w:color w:val="000000"/>
                <w:kern w:val="0"/>
                <w:sz w:val="18"/>
                <w:szCs w:val="18"/>
              </w:rPr>
              <w:t>2</w:t>
            </w:r>
          </w:p>
        </w:tc>
        <w:tc>
          <w:tcPr>
            <w:tcW w:w="992" w:type="dxa"/>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31011</w:t>
            </w:r>
          </w:p>
        </w:tc>
        <w:tc>
          <w:tcPr>
            <w:tcW w:w="3686" w:type="dxa"/>
            <w:tcBorders>
              <w:top w:val="single" w:sz="4"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地上附着物和青苗补偿</w:t>
            </w:r>
          </w:p>
        </w:tc>
        <w:tc>
          <w:tcPr>
            <w:tcW w:w="1047" w:type="dxa"/>
            <w:tcBorders>
              <w:top w:val="single" w:sz="4" w:space="0" w:color="auto"/>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394"/>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对个人和家庭的补助</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56CDB">
              <w:rPr>
                <w:rFonts w:ascii="仿宋_GB2312" w:eastAsia="仿宋_GB2312" w:hAnsi="宋体" w:cs="宋体" w:hint="eastAsia"/>
                <w:color w:val="000000"/>
                <w:kern w:val="0"/>
                <w:sz w:val="18"/>
                <w:szCs w:val="18"/>
              </w:rPr>
              <w:t>496</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30215</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会议费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31012</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拆迁补偿</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414"/>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30301</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离休费</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30216</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培训费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5F703C">
              <w:rPr>
                <w:rFonts w:ascii="仿宋_GB2312" w:eastAsia="仿宋_GB2312" w:hAnsi="宋体" w:cs="宋体" w:hint="eastAsia"/>
                <w:color w:val="000000"/>
                <w:kern w:val="0"/>
                <w:sz w:val="18"/>
                <w:szCs w:val="18"/>
              </w:rPr>
              <w:t>2</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31013</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公务用车购置</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434"/>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30302</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退休费</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56CDB">
              <w:rPr>
                <w:rFonts w:ascii="仿宋_GB2312" w:eastAsia="仿宋_GB2312" w:hAnsi="宋体" w:cs="宋体" w:hint="eastAsia"/>
                <w:color w:val="000000"/>
                <w:kern w:val="0"/>
                <w:sz w:val="18"/>
                <w:szCs w:val="18"/>
              </w:rPr>
              <w:t>328</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30217</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公务接待费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5F703C">
              <w:rPr>
                <w:rFonts w:ascii="仿宋_GB2312" w:eastAsia="仿宋_GB2312" w:hAnsi="宋体" w:cs="宋体" w:hint="eastAsia"/>
                <w:color w:val="000000"/>
                <w:kern w:val="0"/>
                <w:sz w:val="18"/>
                <w:szCs w:val="18"/>
              </w:rPr>
              <w:t>3</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31019</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其他交通工具购置</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412"/>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30303</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退职（役）费</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30218</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专用材料费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5F703C">
              <w:rPr>
                <w:rFonts w:ascii="仿宋_GB2312" w:eastAsia="仿宋_GB2312" w:hAnsi="宋体" w:cs="宋体" w:hint="eastAsia"/>
                <w:color w:val="000000"/>
                <w:kern w:val="0"/>
                <w:sz w:val="18"/>
                <w:szCs w:val="18"/>
              </w:rPr>
              <w:t>31</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31021</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文物和陈列品购置</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574"/>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30304</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抚恤金</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56CDB">
              <w:rPr>
                <w:rFonts w:ascii="仿宋_GB2312" w:eastAsia="仿宋_GB2312" w:hAnsi="宋体" w:cs="宋体" w:hint="eastAsia"/>
                <w:color w:val="000000"/>
                <w:kern w:val="0"/>
                <w:sz w:val="18"/>
                <w:szCs w:val="18"/>
              </w:rPr>
              <w:t>10</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30224</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被装购置费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31022</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无形资产购置</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554"/>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30305</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生活补助</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56CDB">
              <w:rPr>
                <w:rFonts w:ascii="仿宋_GB2312" w:eastAsia="仿宋_GB2312" w:hAnsi="宋体" w:cs="宋体" w:hint="eastAsia"/>
                <w:color w:val="000000"/>
                <w:kern w:val="0"/>
                <w:sz w:val="18"/>
                <w:szCs w:val="18"/>
              </w:rPr>
              <w:t>34</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30225</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专用燃料费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31099</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其他资本性支出</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420"/>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30306</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救济费</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30226</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劳务费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5F703C">
              <w:rPr>
                <w:rFonts w:ascii="仿宋_GB2312" w:eastAsia="仿宋_GB2312" w:hAnsi="宋体" w:cs="宋体" w:hint="eastAsia"/>
                <w:color w:val="000000"/>
                <w:kern w:val="0"/>
                <w:sz w:val="18"/>
                <w:szCs w:val="18"/>
              </w:rPr>
              <w:t>17</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其他支出</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568"/>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30307</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医疗费补助</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56CDB">
              <w:rPr>
                <w:rFonts w:ascii="仿宋_GB2312" w:eastAsia="仿宋_GB2312" w:hAnsi="宋体" w:cs="宋体" w:hint="eastAsia"/>
                <w:color w:val="000000"/>
                <w:kern w:val="0"/>
                <w:sz w:val="18"/>
                <w:szCs w:val="18"/>
              </w:rPr>
              <w:t>63</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30227</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委托业务费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39906</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赠与</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562"/>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30308</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助学金</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56CDB">
              <w:rPr>
                <w:rFonts w:ascii="仿宋_GB2312" w:eastAsia="仿宋_GB2312" w:hAnsi="宋体" w:cs="宋体" w:hint="eastAsia"/>
                <w:color w:val="000000"/>
                <w:kern w:val="0"/>
                <w:sz w:val="18"/>
                <w:szCs w:val="18"/>
              </w:rPr>
              <w:t>4</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30228</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工会经费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5F703C">
              <w:rPr>
                <w:rFonts w:ascii="仿宋_GB2312" w:eastAsia="仿宋_GB2312" w:hAnsi="宋体" w:cs="宋体" w:hint="eastAsia"/>
                <w:color w:val="000000"/>
                <w:kern w:val="0"/>
                <w:sz w:val="18"/>
                <w:szCs w:val="18"/>
              </w:rPr>
              <w:t>53</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39907</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国家赔偿费用支出</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570"/>
        </w:trPr>
        <w:tc>
          <w:tcPr>
            <w:tcW w:w="1292" w:type="dxa"/>
            <w:tcBorders>
              <w:top w:val="single" w:sz="8" w:space="0" w:color="auto"/>
              <w:left w:val="single" w:sz="8" w:space="0" w:color="auto"/>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30309</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奖励金</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30229</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福利费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sidR="005F703C">
              <w:rPr>
                <w:rFonts w:ascii="Times New Roman" w:eastAsia="宋体" w:hAnsi="Times New Roman" w:cs="Times New Roman" w:hint="eastAsia"/>
                <w:color w:val="000000"/>
                <w:kern w:val="0"/>
                <w:sz w:val="18"/>
                <w:szCs w:val="18"/>
              </w:rPr>
              <w:t>85</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39908</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对民间非营利组织和群众性自治组织补贴</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720"/>
        </w:trPr>
        <w:tc>
          <w:tcPr>
            <w:tcW w:w="1292" w:type="dxa"/>
            <w:tcBorders>
              <w:top w:val="single" w:sz="8" w:space="0" w:color="auto"/>
              <w:left w:val="single" w:sz="8" w:space="0" w:color="auto"/>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30310</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个人农业生产补贴</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30231</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公务用车运行维护费</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sidR="005F703C">
              <w:rPr>
                <w:rFonts w:ascii="Times New Roman" w:eastAsia="宋体" w:hAnsi="Times New Roman" w:cs="Times New Roman" w:hint="eastAsia"/>
                <w:color w:val="000000"/>
                <w:kern w:val="0"/>
                <w:sz w:val="18"/>
                <w:szCs w:val="18"/>
              </w:rPr>
              <w:t>1</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39999</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其他支出</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546"/>
        </w:trPr>
        <w:tc>
          <w:tcPr>
            <w:tcW w:w="1292" w:type="dxa"/>
            <w:tcBorders>
              <w:top w:val="single" w:sz="8" w:space="0" w:color="auto"/>
              <w:left w:val="single" w:sz="8" w:space="0" w:color="auto"/>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30399</w:t>
            </w:r>
          </w:p>
        </w:tc>
        <w:tc>
          <w:tcPr>
            <w:tcW w:w="2926" w:type="dxa"/>
            <w:tcBorders>
              <w:top w:val="single" w:sz="8"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对其他个人和家庭的补助支出</w:t>
            </w:r>
          </w:p>
        </w:tc>
        <w:tc>
          <w:tcPr>
            <w:tcW w:w="1042" w:type="dxa"/>
            <w:tcBorders>
              <w:top w:val="single" w:sz="8"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sidR="00056CDB">
              <w:rPr>
                <w:rFonts w:ascii="Times New Roman" w:eastAsia="宋体" w:hAnsi="Times New Roman" w:cs="Times New Roman" w:hint="eastAsia"/>
                <w:color w:val="000000"/>
                <w:kern w:val="0"/>
                <w:sz w:val="18"/>
                <w:szCs w:val="18"/>
              </w:rPr>
              <w:t>57</w:t>
            </w:r>
          </w:p>
        </w:tc>
        <w:tc>
          <w:tcPr>
            <w:tcW w:w="1510" w:type="dxa"/>
            <w:tcBorders>
              <w:top w:val="single" w:sz="8" w:space="0" w:color="auto"/>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30239</w:t>
            </w:r>
          </w:p>
        </w:tc>
        <w:tc>
          <w:tcPr>
            <w:tcW w:w="0" w:type="auto"/>
            <w:tcBorders>
              <w:top w:val="single" w:sz="8" w:space="0" w:color="auto"/>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其他交通费用</w:t>
            </w:r>
          </w:p>
        </w:tc>
        <w:tc>
          <w:tcPr>
            <w:tcW w:w="1079" w:type="dxa"/>
            <w:tcBorders>
              <w:top w:val="single" w:sz="8"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sidR="005F703C">
              <w:rPr>
                <w:rFonts w:ascii="Times New Roman" w:eastAsia="宋体" w:hAnsi="Times New Roman" w:cs="Times New Roman" w:hint="eastAsia"/>
                <w:color w:val="000000"/>
                <w:kern w:val="0"/>
                <w:sz w:val="18"/>
                <w:szCs w:val="18"/>
              </w:rPr>
              <w:t>4</w:t>
            </w:r>
          </w:p>
        </w:tc>
        <w:tc>
          <w:tcPr>
            <w:tcW w:w="992" w:type="dxa"/>
            <w:tcBorders>
              <w:top w:val="single" w:sz="8" w:space="0" w:color="auto"/>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3686" w:type="dxa"/>
            <w:tcBorders>
              <w:top w:val="single" w:sz="8" w:space="0" w:color="auto"/>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47" w:type="dxa"/>
            <w:tcBorders>
              <w:top w:val="single" w:sz="8" w:space="0" w:color="auto"/>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440"/>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30240</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税金及附加费用</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sidR="005F703C">
              <w:rPr>
                <w:rFonts w:ascii="Times New Roman" w:eastAsia="宋体" w:hAnsi="Times New Roman" w:cs="Times New Roman" w:hint="eastAsia"/>
                <w:color w:val="000000"/>
                <w:kern w:val="0"/>
                <w:sz w:val="18"/>
                <w:szCs w:val="18"/>
              </w:rPr>
              <w:t>27</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418"/>
        </w:trPr>
        <w:tc>
          <w:tcPr>
            <w:tcW w:w="1292" w:type="dxa"/>
            <w:tcBorders>
              <w:top w:val="nil"/>
              <w:left w:val="single" w:sz="8" w:space="0" w:color="auto"/>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2926"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04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510"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30299</w:t>
            </w:r>
          </w:p>
        </w:tc>
        <w:tc>
          <w:tcPr>
            <w:tcW w:w="0" w:type="auto"/>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其他商品和服务支出</w:t>
            </w:r>
          </w:p>
        </w:tc>
        <w:tc>
          <w:tcPr>
            <w:tcW w:w="1079"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sidR="005F703C">
              <w:rPr>
                <w:rFonts w:ascii="Times New Roman" w:eastAsia="宋体" w:hAnsi="Times New Roman" w:cs="Times New Roman" w:hint="eastAsia"/>
                <w:color w:val="000000"/>
                <w:kern w:val="0"/>
                <w:sz w:val="18"/>
                <w:szCs w:val="18"/>
              </w:rPr>
              <w:t>31</w:t>
            </w:r>
          </w:p>
        </w:tc>
        <w:tc>
          <w:tcPr>
            <w:tcW w:w="992" w:type="dxa"/>
            <w:tcBorders>
              <w:top w:val="nil"/>
              <w:left w:val="nil"/>
              <w:bottom w:val="single" w:sz="8" w:space="0" w:color="auto"/>
              <w:right w:val="single" w:sz="8" w:space="0" w:color="auto"/>
            </w:tcBorders>
            <w:shd w:val="clear" w:color="auto" w:fill="auto"/>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3686" w:type="dxa"/>
            <w:tcBorders>
              <w:top w:val="nil"/>
              <w:left w:val="nil"/>
              <w:bottom w:val="single" w:sz="8" w:space="0" w:color="auto"/>
              <w:right w:val="single" w:sz="8" w:space="0" w:color="auto"/>
            </w:tcBorders>
            <w:shd w:val="clear" w:color="auto" w:fill="auto"/>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47"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65263B" w:rsidTr="00D53D5E">
        <w:trPr>
          <w:trHeight w:hRule="exact" w:val="565"/>
        </w:trPr>
        <w:tc>
          <w:tcPr>
            <w:tcW w:w="0" w:type="auto"/>
            <w:gridSpan w:val="2"/>
            <w:tcBorders>
              <w:top w:val="nil"/>
              <w:left w:val="single" w:sz="8" w:space="0" w:color="auto"/>
              <w:bottom w:val="single" w:sz="8" w:space="0" w:color="auto"/>
              <w:right w:val="single" w:sz="8" w:space="0" w:color="auto"/>
            </w:tcBorders>
            <w:shd w:val="clear" w:color="auto" w:fill="auto"/>
          </w:tcPr>
          <w:p w:rsidR="0065263B" w:rsidRDefault="00B808D2">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人员经费合计</w:t>
            </w:r>
          </w:p>
        </w:tc>
        <w:tc>
          <w:tcPr>
            <w:tcW w:w="1042" w:type="dxa"/>
            <w:tcBorders>
              <w:top w:val="nil"/>
              <w:left w:val="nil"/>
              <w:bottom w:val="single" w:sz="8" w:space="0" w:color="auto"/>
              <w:right w:val="single" w:sz="8" w:space="0" w:color="auto"/>
            </w:tcBorders>
            <w:shd w:val="clear" w:color="auto" w:fill="auto"/>
            <w:vAlign w:val="center"/>
          </w:tcPr>
          <w:p w:rsidR="0065263B" w:rsidRDefault="00B808D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9214" w:type="dxa"/>
            <w:gridSpan w:val="5"/>
            <w:tcBorders>
              <w:top w:val="nil"/>
              <w:left w:val="nil"/>
              <w:bottom w:val="single" w:sz="8" w:space="0" w:color="auto"/>
              <w:right w:val="single" w:sz="8" w:space="0" w:color="auto"/>
            </w:tcBorders>
            <w:shd w:val="clear" w:color="auto" w:fill="auto"/>
          </w:tcPr>
          <w:p w:rsidR="0065263B" w:rsidRDefault="00B808D2">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公用经费合计</w:t>
            </w:r>
          </w:p>
        </w:tc>
        <w:tc>
          <w:tcPr>
            <w:tcW w:w="1047" w:type="dxa"/>
            <w:tcBorders>
              <w:top w:val="nil"/>
              <w:left w:val="nil"/>
              <w:bottom w:val="single" w:sz="8" w:space="0" w:color="auto"/>
              <w:right w:val="single" w:sz="8" w:space="0" w:color="auto"/>
            </w:tcBorders>
            <w:shd w:val="clear" w:color="auto" w:fill="auto"/>
            <w:vAlign w:val="center"/>
          </w:tcPr>
          <w:p w:rsidR="0065263B" w:rsidRDefault="0065263B">
            <w:pPr>
              <w:widowControl/>
              <w:rPr>
                <w:rFonts w:ascii="仿宋_GB2312" w:eastAsia="仿宋_GB2312" w:hAnsi="宋体" w:cs="宋体"/>
                <w:color w:val="000000"/>
                <w:kern w:val="0"/>
                <w:sz w:val="18"/>
                <w:szCs w:val="18"/>
              </w:rPr>
            </w:pPr>
          </w:p>
        </w:tc>
      </w:tr>
    </w:tbl>
    <w:p w:rsidR="0065263B" w:rsidRDefault="00B808D2">
      <w:pPr>
        <w:widowControl/>
        <w:jc w:val="left"/>
        <w:rPr>
          <w:rFonts w:ascii="黑体" w:eastAsia="黑体" w:hAnsi="黑体"/>
          <w:szCs w:val="21"/>
        </w:rPr>
      </w:pPr>
      <w:r>
        <w:rPr>
          <w:rFonts w:ascii="黑体" w:eastAsia="黑体" w:hAnsi="黑体" w:hint="eastAsia"/>
          <w:szCs w:val="21"/>
        </w:rPr>
        <w:t>注：本表反映部门年度一般公共预算财政拨款基本支出明细情况。</w:t>
      </w:r>
      <w:r>
        <w:rPr>
          <w:rFonts w:ascii="黑体" w:eastAsia="黑体" w:hAnsi="黑体"/>
          <w:szCs w:val="21"/>
        </w:rPr>
        <w:br w:type="page"/>
      </w:r>
    </w:p>
    <w:p w:rsidR="0065263B" w:rsidRDefault="00B808D2">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lastRenderedPageBreak/>
        <w:t>一般公共预算财政拨款“三公”经费支出决算表</w:t>
      </w:r>
    </w:p>
    <w:p w:rsidR="0065263B" w:rsidRDefault="00B808D2">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sidR="00E6483B">
        <w:rPr>
          <w:rFonts w:ascii="Times New Roman" w:eastAsia="仿宋_GB2312" w:hAnsi="Times New Roman" w:cs="Times New Roman" w:hint="eastAsia"/>
          <w:color w:val="000000"/>
          <w:kern w:val="0"/>
          <w:szCs w:val="21"/>
        </w:rPr>
        <w:t>常德市第七中学</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65263B" w:rsidRDefault="00B808D2">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ayout w:type="fixed"/>
        <w:tblLook w:val="04A0"/>
      </w:tblPr>
      <w:tblGrid>
        <w:gridCol w:w="1220"/>
        <w:gridCol w:w="1220"/>
        <w:gridCol w:w="1220"/>
        <w:gridCol w:w="1220"/>
        <w:gridCol w:w="1220"/>
        <w:gridCol w:w="1220"/>
        <w:gridCol w:w="1220"/>
        <w:gridCol w:w="1220"/>
        <w:gridCol w:w="1220"/>
        <w:gridCol w:w="1220"/>
        <w:gridCol w:w="1220"/>
        <w:gridCol w:w="1220"/>
      </w:tblGrid>
      <w:tr w:rsidR="0065263B">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65263B">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65263B">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65263B" w:rsidRDefault="0065263B">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65263B" w:rsidRDefault="0065263B">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65263B" w:rsidRDefault="0065263B">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65263B" w:rsidRDefault="0065263B">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65263B" w:rsidRDefault="0065263B">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65263B" w:rsidRDefault="0065263B">
            <w:pPr>
              <w:widowControl/>
              <w:jc w:val="left"/>
              <w:rPr>
                <w:rFonts w:ascii="Times New Roman" w:eastAsia="仿宋_GB2312" w:hAnsi="Times New Roman" w:cs="Times New Roman"/>
                <w:kern w:val="0"/>
                <w:szCs w:val="21"/>
              </w:rPr>
            </w:pPr>
          </w:p>
        </w:tc>
      </w:tr>
      <w:tr w:rsidR="0065263B">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65263B">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E6483B">
              <w:rPr>
                <w:rFonts w:ascii="Times New Roman" w:eastAsia="仿宋_GB2312" w:hAnsi="Times New Roman" w:cs="Times New Roman" w:hint="eastAsia"/>
                <w:kern w:val="0"/>
                <w:szCs w:val="21"/>
              </w:rPr>
              <w:t>9.5</w:t>
            </w:r>
          </w:p>
        </w:tc>
        <w:tc>
          <w:tcPr>
            <w:tcW w:w="1220" w:type="dxa"/>
            <w:tcBorders>
              <w:top w:val="nil"/>
              <w:left w:val="nil"/>
              <w:bottom w:val="single" w:sz="8" w:space="0" w:color="auto"/>
              <w:right w:val="single" w:sz="4" w:space="0" w:color="auto"/>
            </w:tcBorders>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E6483B">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65263B" w:rsidRDefault="00E6483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3.5</w:t>
            </w:r>
          </w:p>
        </w:tc>
        <w:tc>
          <w:tcPr>
            <w:tcW w:w="1220" w:type="dxa"/>
            <w:tcBorders>
              <w:top w:val="nil"/>
              <w:left w:val="nil"/>
              <w:bottom w:val="single" w:sz="8" w:space="0" w:color="auto"/>
              <w:right w:val="single" w:sz="4" w:space="0" w:color="auto"/>
            </w:tcBorders>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E6483B">
              <w:rPr>
                <w:rFonts w:ascii="Times New Roman" w:eastAsia="仿宋_GB2312" w:hAnsi="Times New Roman" w:cs="Times New Roman" w:hint="eastAsia"/>
                <w:kern w:val="0"/>
                <w:szCs w:val="21"/>
              </w:rPr>
              <w:t>3.5</w:t>
            </w:r>
          </w:p>
        </w:tc>
        <w:tc>
          <w:tcPr>
            <w:tcW w:w="1220" w:type="dxa"/>
            <w:tcBorders>
              <w:top w:val="nil"/>
              <w:left w:val="nil"/>
              <w:bottom w:val="single" w:sz="8" w:space="0" w:color="auto"/>
              <w:right w:val="single" w:sz="4" w:space="0" w:color="auto"/>
            </w:tcBorders>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E6483B">
              <w:rPr>
                <w:rFonts w:ascii="Times New Roman" w:eastAsia="仿宋_GB2312" w:hAnsi="Times New Roman" w:cs="Times New Roman" w:hint="eastAsia"/>
                <w:kern w:val="0"/>
                <w:szCs w:val="21"/>
              </w:rPr>
              <w:t>6</w:t>
            </w:r>
          </w:p>
        </w:tc>
        <w:tc>
          <w:tcPr>
            <w:tcW w:w="1220" w:type="dxa"/>
            <w:tcBorders>
              <w:top w:val="nil"/>
              <w:left w:val="nil"/>
              <w:bottom w:val="single" w:sz="8" w:space="0" w:color="auto"/>
              <w:right w:val="single" w:sz="4" w:space="0" w:color="auto"/>
            </w:tcBorders>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E6483B">
              <w:rPr>
                <w:rFonts w:ascii="Times New Roman" w:eastAsia="仿宋_GB2312" w:hAnsi="Times New Roman" w:cs="Times New Roman" w:hint="eastAsia"/>
                <w:kern w:val="0"/>
                <w:szCs w:val="21"/>
              </w:rPr>
              <w:t>7</w:t>
            </w:r>
          </w:p>
        </w:tc>
        <w:tc>
          <w:tcPr>
            <w:tcW w:w="1220" w:type="dxa"/>
            <w:tcBorders>
              <w:top w:val="nil"/>
              <w:left w:val="nil"/>
              <w:bottom w:val="single" w:sz="8" w:space="0" w:color="auto"/>
              <w:right w:val="single" w:sz="4" w:space="0" w:color="auto"/>
            </w:tcBorders>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E6483B">
              <w:rPr>
                <w:rFonts w:ascii="Times New Roman" w:eastAsia="仿宋_GB2312" w:hAnsi="Times New Roman" w:cs="Times New Roman" w:hint="eastAsia"/>
                <w:kern w:val="0"/>
                <w:szCs w:val="21"/>
              </w:rPr>
              <w:t>1</w:t>
            </w:r>
          </w:p>
        </w:tc>
        <w:tc>
          <w:tcPr>
            <w:tcW w:w="1220" w:type="dxa"/>
            <w:tcBorders>
              <w:top w:val="nil"/>
              <w:left w:val="nil"/>
              <w:bottom w:val="single" w:sz="8" w:space="0" w:color="auto"/>
              <w:right w:val="single" w:sz="4" w:space="0" w:color="auto"/>
            </w:tcBorders>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E6483B">
              <w:rPr>
                <w:rFonts w:ascii="Times New Roman" w:eastAsia="仿宋_GB2312" w:hAnsi="Times New Roman" w:cs="Times New Roman" w:hint="eastAsia"/>
                <w:kern w:val="0"/>
                <w:szCs w:val="21"/>
              </w:rPr>
              <w:t>1</w:t>
            </w:r>
          </w:p>
        </w:tc>
        <w:tc>
          <w:tcPr>
            <w:tcW w:w="1220" w:type="dxa"/>
            <w:tcBorders>
              <w:top w:val="nil"/>
              <w:left w:val="nil"/>
              <w:bottom w:val="single" w:sz="8" w:space="0" w:color="auto"/>
              <w:right w:val="single" w:sz="4" w:space="0" w:color="auto"/>
            </w:tcBorders>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nil"/>
            </w:tcBorders>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E6483B">
              <w:rPr>
                <w:rFonts w:ascii="Times New Roman" w:eastAsia="仿宋_GB2312" w:hAnsi="Times New Roman" w:cs="Times New Roman" w:hint="eastAsia"/>
                <w:kern w:val="0"/>
                <w:szCs w:val="21"/>
              </w:rPr>
              <w:t>1</w:t>
            </w:r>
          </w:p>
        </w:tc>
        <w:tc>
          <w:tcPr>
            <w:tcW w:w="1220" w:type="dxa"/>
            <w:tcBorders>
              <w:top w:val="nil"/>
              <w:left w:val="single" w:sz="4" w:space="0" w:color="auto"/>
              <w:bottom w:val="single" w:sz="8" w:space="0" w:color="auto"/>
              <w:right w:val="single" w:sz="8" w:space="0" w:color="auto"/>
            </w:tcBorders>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E6483B">
              <w:rPr>
                <w:rFonts w:ascii="Times New Roman" w:eastAsia="仿宋_GB2312" w:hAnsi="Times New Roman" w:cs="Times New Roman" w:hint="eastAsia"/>
                <w:kern w:val="0"/>
                <w:szCs w:val="21"/>
              </w:rPr>
              <w:t>5</w:t>
            </w:r>
          </w:p>
        </w:tc>
      </w:tr>
    </w:tbl>
    <w:p w:rsidR="0065263B" w:rsidRDefault="00B808D2">
      <w:pPr>
        <w:autoSpaceDE w:val="0"/>
        <w:autoSpaceDN w:val="0"/>
        <w:adjustRightInd w:val="0"/>
        <w:ind w:leftChars="150" w:left="315"/>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65263B" w:rsidRDefault="00B808D2">
      <w:pPr>
        <w:widowControl/>
        <w:jc w:val="left"/>
        <w:rPr>
          <w:rFonts w:ascii="宋体" w:eastAsia="宋体" w:cs="宋体"/>
          <w:kern w:val="0"/>
          <w:sz w:val="24"/>
          <w:szCs w:val="24"/>
        </w:rPr>
      </w:pPr>
      <w:r>
        <w:rPr>
          <w:rFonts w:ascii="宋体" w:eastAsia="宋体" w:cs="宋体"/>
          <w:kern w:val="0"/>
          <w:sz w:val="24"/>
          <w:szCs w:val="24"/>
        </w:rPr>
        <w:br w:type="page"/>
      </w:r>
    </w:p>
    <w:p w:rsidR="0065263B" w:rsidRDefault="0065263B">
      <w:pPr>
        <w:autoSpaceDE w:val="0"/>
        <w:autoSpaceDN w:val="0"/>
        <w:adjustRightInd w:val="0"/>
        <w:ind w:leftChars="150" w:left="315"/>
        <w:jc w:val="left"/>
        <w:rPr>
          <w:rFonts w:ascii="宋体" w:eastAsia="宋体" w:cs="宋体"/>
          <w:kern w:val="0"/>
          <w:sz w:val="24"/>
          <w:szCs w:val="24"/>
        </w:rPr>
      </w:pPr>
    </w:p>
    <w:p w:rsidR="0065263B" w:rsidRDefault="00B808D2">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65263B" w:rsidRDefault="00B808D2">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sidR="00E6483B">
        <w:rPr>
          <w:rFonts w:ascii="Times New Roman" w:eastAsia="仿宋_GB2312" w:hAnsi="Times New Roman" w:cs="Times New Roman" w:hint="eastAsia"/>
          <w:color w:val="000000"/>
          <w:kern w:val="0"/>
          <w:szCs w:val="21"/>
        </w:rPr>
        <w:t>常德市第七中学</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65263B" w:rsidRDefault="00B808D2">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20"/>
        <w:gridCol w:w="1320"/>
        <w:gridCol w:w="2000"/>
        <w:gridCol w:w="2000"/>
        <w:gridCol w:w="2000"/>
        <w:gridCol w:w="2000"/>
        <w:gridCol w:w="2000"/>
        <w:gridCol w:w="2000"/>
      </w:tblGrid>
      <w:tr w:rsidR="0065263B">
        <w:trPr>
          <w:trHeight w:val="454"/>
          <w:jc w:val="center"/>
        </w:trPr>
        <w:tc>
          <w:tcPr>
            <w:tcW w:w="2440" w:type="dxa"/>
            <w:gridSpan w:val="2"/>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w:t>
            </w:r>
          </w:p>
        </w:tc>
        <w:tc>
          <w:tcPr>
            <w:tcW w:w="2000" w:type="dxa"/>
            <w:vMerge w:val="restart"/>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65263B">
        <w:trPr>
          <w:trHeight w:val="454"/>
          <w:jc w:val="center"/>
        </w:trPr>
        <w:tc>
          <w:tcPr>
            <w:tcW w:w="1120" w:type="dxa"/>
            <w:vMerge w:val="restart"/>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65263B" w:rsidRDefault="0065263B">
            <w:pPr>
              <w:widowControl/>
              <w:jc w:val="left"/>
              <w:rPr>
                <w:rFonts w:ascii="Times New Roman" w:eastAsia="仿宋_GB2312" w:hAnsi="Times New Roman" w:cs="Times New Roman"/>
                <w:b/>
                <w:kern w:val="0"/>
                <w:szCs w:val="21"/>
              </w:rPr>
            </w:pPr>
          </w:p>
        </w:tc>
        <w:tc>
          <w:tcPr>
            <w:tcW w:w="2000" w:type="dxa"/>
            <w:vMerge/>
            <w:vAlign w:val="center"/>
          </w:tcPr>
          <w:p w:rsidR="0065263B" w:rsidRDefault="0065263B">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2000" w:type="dxa"/>
            <w:vMerge w:val="restart"/>
            <w:shd w:val="clear" w:color="auto" w:fill="auto"/>
            <w:vAlign w:val="center"/>
          </w:tcPr>
          <w:p w:rsidR="0065263B" w:rsidRDefault="00B808D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65263B" w:rsidRDefault="0065263B">
            <w:pPr>
              <w:widowControl/>
              <w:jc w:val="left"/>
              <w:rPr>
                <w:rFonts w:ascii="Times New Roman" w:eastAsia="仿宋_GB2312" w:hAnsi="Times New Roman" w:cs="Times New Roman"/>
                <w:b/>
                <w:kern w:val="0"/>
                <w:szCs w:val="21"/>
              </w:rPr>
            </w:pPr>
          </w:p>
        </w:tc>
      </w:tr>
      <w:tr w:rsidR="0065263B">
        <w:trPr>
          <w:trHeight w:val="454"/>
          <w:jc w:val="center"/>
        </w:trPr>
        <w:tc>
          <w:tcPr>
            <w:tcW w:w="1120" w:type="dxa"/>
            <w:vMerge/>
            <w:vAlign w:val="center"/>
          </w:tcPr>
          <w:p w:rsidR="0065263B" w:rsidRDefault="0065263B">
            <w:pPr>
              <w:widowControl/>
              <w:jc w:val="left"/>
              <w:rPr>
                <w:rFonts w:ascii="Times New Roman" w:eastAsia="仿宋_GB2312" w:hAnsi="Times New Roman" w:cs="Times New Roman"/>
                <w:kern w:val="0"/>
                <w:szCs w:val="21"/>
              </w:rPr>
            </w:pPr>
          </w:p>
        </w:tc>
        <w:tc>
          <w:tcPr>
            <w:tcW w:w="1320" w:type="dxa"/>
            <w:vMerge/>
            <w:vAlign w:val="center"/>
          </w:tcPr>
          <w:p w:rsidR="0065263B" w:rsidRDefault="0065263B">
            <w:pPr>
              <w:widowControl/>
              <w:jc w:val="left"/>
              <w:rPr>
                <w:rFonts w:ascii="Times New Roman" w:eastAsia="仿宋_GB2312" w:hAnsi="Times New Roman" w:cs="Times New Roman"/>
                <w:kern w:val="0"/>
                <w:szCs w:val="21"/>
              </w:rPr>
            </w:pPr>
          </w:p>
        </w:tc>
        <w:tc>
          <w:tcPr>
            <w:tcW w:w="2000" w:type="dxa"/>
            <w:vMerge/>
            <w:vAlign w:val="center"/>
          </w:tcPr>
          <w:p w:rsidR="0065263B" w:rsidRDefault="0065263B">
            <w:pPr>
              <w:widowControl/>
              <w:jc w:val="left"/>
              <w:rPr>
                <w:rFonts w:ascii="Times New Roman" w:eastAsia="仿宋_GB2312" w:hAnsi="Times New Roman" w:cs="Times New Roman"/>
                <w:kern w:val="0"/>
                <w:szCs w:val="21"/>
              </w:rPr>
            </w:pPr>
          </w:p>
        </w:tc>
        <w:tc>
          <w:tcPr>
            <w:tcW w:w="2000" w:type="dxa"/>
            <w:vMerge/>
            <w:vAlign w:val="center"/>
          </w:tcPr>
          <w:p w:rsidR="0065263B" w:rsidRDefault="0065263B">
            <w:pPr>
              <w:widowControl/>
              <w:jc w:val="left"/>
              <w:rPr>
                <w:rFonts w:ascii="Times New Roman" w:eastAsia="仿宋_GB2312" w:hAnsi="Times New Roman" w:cs="Times New Roman"/>
                <w:kern w:val="0"/>
                <w:szCs w:val="21"/>
              </w:rPr>
            </w:pPr>
          </w:p>
        </w:tc>
        <w:tc>
          <w:tcPr>
            <w:tcW w:w="2000" w:type="dxa"/>
            <w:vMerge/>
            <w:vAlign w:val="center"/>
          </w:tcPr>
          <w:p w:rsidR="0065263B" w:rsidRDefault="0065263B">
            <w:pPr>
              <w:widowControl/>
              <w:jc w:val="left"/>
              <w:rPr>
                <w:rFonts w:ascii="Times New Roman" w:eastAsia="仿宋_GB2312" w:hAnsi="Times New Roman" w:cs="Times New Roman"/>
                <w:kern w:val="0"/>
                <w:szCs w:val="21"/>
              </w:rPr>
            </w:pPr>
          </w:p>
        </w:tc>
        <w:tc>
          <w:tcPr>
            <w:tcW w:w="2000" w:type="dxa"/>
            <w:vMerge/>
            <w:vAlign w:val="center"/>
          </w:tcPr>
          <w:p w:rsidR="0065263B" w:rsidRDefault="0065263B">
            <w:pPr>
              <w:widowControl/>
              <w:jc w:val="left"/>
              <w:rPr>
                <w:rFonts w:ascii="Times New Roman" w:eastAsia="仿宋_GB2312" w:hAnsi="Times New Roman" w:cs="Times New Roman"/>
                <w:kern w:val="0"/>
                <w:szCs w:val="21"/>
              </w:rPr>
            </w:pPr>
          </w:p>
        </w:tc>
        <w:tc>
          <w:tcPr>
            <w:tcW w:w="2000" w:type="dxa"/>
            <w:vMerge/>
            <w:vAlign w:val="center"/>
          </w:tcPr>
          <w:p w:rsidR="0065263B" w:rsidRDefault="0065263B">
            <w:pPr>
              <w:widowControl/>
              <w:jc w:val="left"/>
              <w:rPr>
                <w:rFonts w:ascii="Times New Roman" w:eastAsia="仿宋_GB2312" w:hAnsi="Times New Roman" w:cs="Times New Roman"/>
                <w:kern w:val="0"/>
                <w:szCs w:val="21"/>
              </w:rPr>
            </w:pPr>
          </w:p>
        </w:tc>
        <w:tc>
          <w:tcPr>
            <w:tcW w:w="2000" w:type="dxa"/>
            <w:vMerge/>
            <w:vAlign w:val="center"/>
          </w:tcPr>
          <w:p w:rsidR="0065263B" w:rsidRDefault="0065263B">
            <w:pPr>
              <w:widowControl/>
              <w:jc w:val="left"/>
              <w:rPr>
                <w:rFonts w:ascii="Times New Roman" w:eastAsia="仿宋_GB2312" w:hAnsi="Times New Roman" w:cs="Times New Roman"/>
                <w:kern w:val="0"/>
                <w:szCs w:val="21"/>
              </w:rPr>
            </w:pPr>
          </w:p>
        </w:tc>
      </w:tr>
      <w:tr w:rsidR="0065263B">
        <w:trPr>
          <w:trHeight w:val="454"/>
          <w:jc w:val="center"/>
        </w:trPr>
        <w:tc>
          <w:tcPr>
            <w:tcW w:w="1120" w:type="dxa"/>
            <w:vMerge/>
            <w:vAlign w:val="center"/>
          </w:tcPr>
          <w:p w:rsidR="0065263B" w:rsidRDefault="0065263B">
            <w:pPr>
              <w:widowControl/>
              <w:jc w:val="left"/>
              <w:rPr>
                <w:rFonts w:ascii="Times New Roman" w:eastAsia="仿宋_GB2312" w:hAnsi="Times New Roman" w:cs="Times New Roman"/>
                <w:kern w:val="0"/>
                <w:szCs w:val="21"/>
              </w:rPr>
            </w:pPr>
          </w:p>
        </w:tc>
        <w:tc>
          <w:tcPr>
            <w:tcW w:w="1320" w:type="dxa"/>
            <w:vMerge/>
            <w:vAlign w:val="center"/>
          </w:tcPr>
          <w:p w:rsidR="0065263B" w:rsidRDefault="0065263B">
            <w:pPr>
              <w:widowControl/>
              <w:jc w:val="left"/>
              <w:rPr>
                <w:rFonts w:ascii="Times New Roman" w:eastAsia="仿宋_GB2312" w:hAnsi="Times New Roman" w:cs="Times New Roman"/>
                <w:kern w:val="0"/>
                <w:szCs w:val="21"/>
              </w:rPr>
            </w:pPr>
          </w:p>
        </w:tc>
        <w:tc>
          <w:tcPr>
            <w:tcW w:w="2000" w:type="dxa"/>
            <w:vMerge/>
            <w:vAlign w:val="center"/>
          </w:tcPr>
          <w:p w:rsidR="0065263B" w:rsidRDefault="0065263B">
            <w:pPr>
              <w:widowControl/>
              <w:jc w:val="left"/>
              <w:rPr>
                <w:rFonts w:ascii="Times New Roman" w:eastAsia="仿宋_GB2312" w:hAnsi="Times New Roman" w:cs="Times New Roman"/>
                <w:kern w:val="0"/>
                <w:szCs w:val="21"/>
              </w:rPr>
            </w:pPr>
          </w:p>
        </w:tc>
        <w:tc>
          <w:tcPr>
            <w:tcW w:w="2000" w:type="dxa"/>
            <w:vMerge/>
            <w:vAlign w:val="center"/>
          </w:tcPr>
          <w:p w:rsidR="0065263B" w:rsidRDefault="0065263B">
            <w:pPr>
              <w:widowControl/>
              <w:jc w:val="left"/>
              <w:rPr>
                <w:rFonts w:ascii="Times New Roman" w:eastAsia="仿宋_GB2312" w:hAnsi="Times New Roman" w:cs="Times New Roman"/>
                <w:kern w:val="0"/>
                <w:szCs w:val="21"/>
              </w:rPr>
            </w:pPr>
          </w:p>
        </w:tc>
        <w:tc>
          <w:tcPr>
            <w:tcW w:w="2000" w:type="dxa"/>
            <w:vMerge/>
            <w:vAlign w:val="center"/>
          </w:tcPr>
          <w:p w:rsidR="0065263B" w:rsidRDefault="0065263B">
            <w:pPr>
              <w:widowControl/>
              <w:jc w:val="left"/>
              <w:rPr>
                <w:rFonts w:ascii="Times New Roman" w:eastAsia="仿宋_GB2312" w:hAnsi="Times New Roman" w:cs="Times New Roman"/>
                <w:kern w:val="0"/>
                <w:szCs w:val="21"/>
              </w:rPr>
            </w:pPr>
          </w:p>
        </w:tc>
        <w:tc>
          <w:tcPr>
            <w:tcW w:w="2000" w:type="dxa"/>
            <w:vMerge/>
            <w:vAlign w:val="center"/>
          </w:tcPr>
          <w:p w:rsidR="0065263B" w:rsidRDefault="0065263B">
            <w:pPr>
              <w:widowControl/>
              <w:jc w:val="left"/>
              <w:rPr>
                <w:rFonts w:ascii="Times New Roman" w:eastAsia="仿宋_GB2312" w:hAnsi="Times New Roman" w:cs="Times New Roman"/>
                <w:kern w:val="0"/>
                <w:szCs w:val="21"/>
              </w:rPr>
            </w:pPr>
          </w:p>
        </w:tc>
        <w:tc>
          <w:tcPr>
            <w:tcW w:w="2000" w:type="dxa"/>
            <w:vMerge/>
            <w:vAlign w:val="center"/>
          </w:tcPr>
          <w:p w:rsidR="0065263B" w:rsidRDefault="0065263B">
            <w:pPr>
              <w:widowControl/>
              <w:jc w:val="left"/>
              <w:rPr>
                <w:rFonts w:ascii="Times New Roman" w:eastAsia="仿宋_GB2312" w:hAnsi="Times New Roman" w:cs="Times New Roman"/>
                <w:kern w:val="0"/>
                <w:szCs w:val="21"/>
              </w:rPr>
            </w:pPr>
          </w:p>
        </w:tc>
        <w:tc>
          <w:tcPr>
            <w:tcW w:w="2000" w:type="dxa"/>
            <w:vMerge/>
            <w:vAlign w:val="center"/>
          </w:tcPr>
          <w:p w:rsidR="0065263B" w:rsidRDefault="0065263B">
            <w:pPr>
              <w:widowControl/>
              <w:jc w:val="left"/>
              <w:rPr>
                <w:rFonts w:ascii="Times New Roman" w:eastAsia="仿宋_GB2312" w:hAnsi="Times New Roman" w:cs="Times New Roman"/>
                <w:kern w:val="0"/>
                <w:szCs w:val="21"/>
              </w:rPr>
            </w:pPr>
          </w:p>
        </w:tc>
      </w:tr>
      <w:tr w:rsidR="0065263B">
        <w:trPr>
          <w:trHeight w:val="454"/>
          <w:jc w:val="center"/>
        </w:trPr>
        <w:tc>
          <w:tcPr>
            <w:tcW w:w="2440" w:type="dxa"/>
            <w:gridSpan w:val="2"/>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65263B">
        <w:trPr>
          <w:trHeight w:val="454"/>
          <w:jc w:val="center"/>
        </w:trPr>
        <w:tc>
          <w:tcPr>
            <w:tcW w:w="2440" w:type="dxa"/>
            <w:gridSpan w:val="2"/>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54"/>
          <w:jc w:val="center"/>
        </w:trPr>
        <w:tc>
          <w:tcPr>
            <w:tcW w:w="112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AB4F45">
              <w:rPr>
                <w:rFonts w:ascii="Times New Roman" w:eastAsia="仿宋_GB2312" w:hAnsi="Times New Roman" w:cs="Times New Roman" w:hint="eastAsia"/>
                <w:kern w:val="0"/>
                <w:szCs w:val="21"/>
              </w:rPr>
              <w:t>无</w:t>
            </w:r>
          </w:p>
        </w:tc>
        <w:tc>
          <w:tcPr>
            <w:tcW w:w="132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AB4F45">
              <w:rPr>
                <w:rFonts w:ascii="Times New Roman" w:eastAsia="仿宋_GB2312" w:hAnsi="Times New Roman" w:cs="Times New Roman" w:hint="eastAsia"/>
                <w:kern w:val="0"/>
                <w:szCs w:val="21"/>
              </w:rPr>
              <w:t>无</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54"/>
          <w:jc w:val="center"/>
        </w:trPr>
        <w:tc>
          <w:tcPr>
            <w:tcW w:w="112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54"/>
          <w:jc w:val="center"/>
        </w:trPr>
        <w:tc>
          <w:tcPr>
            <w:tcW w:w="112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54"/>
          <w:jc w:val="center"/>
        </w:trPr>
        <w:tc>
          <w:tcPr>
            <w:tcW w:w="112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54"/>
          <w:jc w:val="center"/>
        </w:trPr>
        <w:tc>
          <w:tcPr>
            <w:tcW w:w="112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65263B">
        <w:trPr>
          <w:trHeight w:val="454"/>
          <w:jc w:val="center"/>
        </w:trPr>
        <w:tc>
          <w:tcPr>
            <w:tcW w:w="1120" w:type="dxa"/>
            <w:shd w:val="clear" w:color="auto" w:fill="auto"/>
            <w:vAlign w:val="center"/>
          </w:tcPr>
          <w:p w:rsidR="0065263B" w:rsidRDefault="00B808D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65263B" w:rsidRDefault="00B808D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65263B" w:rsidRPr="007924B1" w:rsidRDefault="00B808D2" w:rsidP="007924B1">
      <w:pPr>
        <w:widowControl/>
        <w:jc w:val="left"/>
        <w:rPr>
          <w:rFonts w:ascii="Times New Roman" w:eastAsia="仿宋_GB2312" w:hAnsi="Times New Roman" w:cs="Times New Roman"/>
          <w:kern w:val="0"/>
          <w:szCs w:val="21"/>
        </w:rPr>
        <w:sectPr w:rsidR="0065263B" w:rsidRPr="007924B1">
          <w:pgSz w:w="16838" w:h="11906" w:orient="landscape"/>
          <w:pgMar w:top="720" w:right="720" w:bottom="720" w:left="720" w:header="851" w:footer="992" w:gutter="0"/>
          <w:cols w:space="425"/>
          <w:docGrid w:type="lines" w:linePitch="312"/>
        </w:sectPr>
      </w:pPr>
      <w:r>
        <w:rPr>
          <w:rFonts w:ascii="Times New Roman" w:eastAsia="仿宋_GB2312" w:hAnsi="Times New Roman" w:cs="Times New Roman"/>
          <w:kern w:val="0"/>
          <w:szCs w:val="21"/>
        </w:rPr>
        <w:lastRenderedPageBreak/>
        <w:t>(</w:t>
      </w:r>
      <w:r>
        <w:rPr>
          <w:rFonts w:ascii="Times New Roman" w:eastAsia="仿宋_GB2312" w:hAnsi="Times New Roman" w:cs="Times New Roman"/>
          <w:kern w:val="0"/>
          <w:szCs w:val="21"/>
        </w:rPr>
        <w:t>若本单位无政府性基金收支</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请说明：</w:t>
      </w:r>
      <w:r>
        <w:rPr>
          <w:rFonts w:ascii="Times New Roman" w:eastAsia="仿宋_GB2312" w:hAnsi="Times New Roman" w:cs="Times New Roman" w:hint="eastAsia"/>
          <w:kern w:val="0"/>
          <w:szCs w:val="21"/>
        </w:rPr>
        <w:t>XX</w:t>
      </w:r>
      <w:r>
        <w:rPr>
          <w:rFonts w:ascii="Times New Roman" w:eastAsia="仿宋_GB2312" w:hAnsi="Times New Roman" w:cs="Times New Roman" w:hint="eastAsia"/>
          <w:kern w:val="0"/>
          <w:szCs w:val="21"/>
        </w:rPr>
        <w:t>单位没有政府性基金收入，也没有使用政府性基金安排的支出，故本表无数据</w:t>
      </w:r>
      <w:r>
        <w:rPr>
          <w:rFonts w:ascii="Times New Roman" w:eastAsia="仿宋_GB2312" w:hAnsi="Times New Roman" w:cs="Times New Roman"/>
          <w:kern w:val="0"/>
          <w:szCs w:val="21"/>
        </w:rPr>
        <w:t>)</w:t>
      </w:r>
    </w:p>
    <w:p w:rsidR="0065263B" w:rsidRDefault="0065263B" w:rsidP="007924B1">
      <w:pPr>
        <w:pStyle w:val="Default"/>
        <w:rPr>
          <w:sz w:val="72"/>
          <w:szCs w:val="72"/>
        </w:rPr>
      </w:pPr>
    </w:p>
    <w:p w:rsidR="0065263B" w:rsidRPr="007924B1" w:rsidRDefault="00B808D2" w:rsidP="007924B1">
      <w:pPr>
        <w:pStyle w:val="Default"/>
        <w:jc w:val="center"/>
        <w:rPr>
          <w:sz w:val="52"/>
          <w:szCs w:val="52"/>
        </w:rPr>
      </w:pPr>
      <w:r w:rsidRPr="007924B1">
        <w:rPr>
          <w:rFonts w:hint="eastAsia"/>
          <w:sz w:val="52"/>
          <w:szCs w:val="52"/>
        </w:rPr>
        <w:t>第三部分</w:t>
      </w:r>
    </w:p>
    <w:p w:rsidR="0065263B" w:rsidRPr="007924B1" w:rsidRDefault="00B808D2">
      <w:pPr>
        <w:pStyle w:val="Default"/>
        <w:jc w:val="center"/>
        <w:rPr>
          <w:sz w:val="52"/>
          <w:szCs w:val="52"/>
        </w:rPr>
      </w:pPr>
      <w:r w:rsidRPr="007924B1">
        <w:rPr>
          <w:sz w:val="52"/>
          <w:szCs w:val="52"/>
        </w:rPr>
        <w:t>2019</w:t>
      </w:r>
      <w:r w:rsidRPr="007924B1">
        <w:rPr>
          <w:rFonts w:hint="eastAsia"/>
          <w:sz w:val="52"/>
          <w:szCs w:val="52"/>
        </w:rPr>
        <w:t>年度部门决算情况说明</w:t>
      </w:r>
    </w:p>
    <w:p w:rsidR="0065263B" w:rsidRPr="007924B1" w:rsidRDefault="00B808D2" w:rsidP="007924B1">
      <w:pPr>
        <w:widowControl/>
        <w:jc w:val="left"/>
        <w:rPr>
          <w:rFonts w:ascii="黑体" w:eastAsia="黑体" w:cs="黑体"/>
          <w:color w:val="000000"/>
          <w:kern w:val="0"/>
          <w:sz w:val="70"/>
          <w:szCs w:val="70"/>
        </w:rPr>
      </w:pPr>
      <w:r>
        <w:rPr>
          <w:sz w:val="70"/>
          <w:szCs w:val="70"/>
        </w:rPr>
        <w:br w:type="page"/>
      </w:r>
    </w:p>
    <w:p w:rsidR="0065263B" w:rsidRDefault="00B808D2">
      <w:pPr>
        <w:pStyle w:val="Default"/>
        <w:rPr>
          <w:rFonts w:hAnsi="黑体"/>
          <w:b/>
          <w:sz w:val="32"/>
          <w:szCs w:val="32"/>
        </w:rPr>
      </w:pPr>
      <w:r>
        <w:rPr>
          <w:rFonts w:hAnsi="黑体" w:hint="eastAsia"/>
          <w:b/>
          <w:sz w:val="32"/>
          <w:szCs w:val="32"/>
        </w:rPr>
        <w:lastRenderedPageBreak/>
        <w:t>一、收入支出决算总体情况说明</w:t>
      </w:r>
    </w:p>
    <w:p w:rsidR="0065263B" w:rsidRDefault="00B808D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 年度收</w:t>
      </w:r>
      <w:r w:rsidR="00690AE2">
        <w:rPr>
          <w:rFonts w:asciiTheme="minorEastAsia" w:eastAsiaTheme="minorEastAsia" w:hAnsiTheme="minorEastAsia" w:hint="eastAsia"/>
          <w:sz w:val="32"/>
          <w:szCs w:val="32"/>
        </w:rPr>
        <w:t>入</w:t>
      </w:r>
      <w:r w:rsidR="00463250">
        <w:rPr>
          <w:rFonts w:asciiTheme="minorEastAsia" w:eastAsiaTheme="minorEastAsia" w:hAnsiTheme="minorEastAsia" w:hint="eastAsia"/>
          <w:sz w:val="32"/>
          <w:szCs w:val="32"/>
        </w:rPr>
        <w:t>7703万元、支出7802</w:t>
      </w:r>
      <w:r>
        <w:rPr>
          <w:rFonts w:asciiTheme="minorEastAsia" w:eastAsiaTheme="minorEastAsia" w:hAnsiTheme="minorEastAsia" w:hint="eastAsia"/>
          <w:sz w:val="32"/>
          <w:szCs w:val="32"/>
        </w:rPr>
        <w:t>万元。与2018年相比，</w:t>
      </w:r>
      <w:r w:rsidR="00463250">
        <w:rPr>
          <w:rFonts w:asciiTheme="minorEastAsia" w:eastAsiaTheme="minorEastAsia" w:hAnsiTheme="minorEastAsia" w:hint="eastAsia"/>
          <w:sz w:val="32"/>
          <w:szCs w:val="32"/>
        </w:rPr>
        <w:t>收入增加1934万元，增长33.5</w:t>
      </w:r>
      <w:r>
        <w:rPr>
          <w:rFonts w:asciiTheme="minorEastAsia" w:eastAsiaTheme="minorEastAsia" w:hAnsiTheme="minorEastAsia" w:hint="eastAsia"/>
          <w:sz w:val="32"/>
          <w:szCs w:val="32"/>
        </w:rPr>
        <w:t>%，主要是因为</w:t>
      </w:r>
      <w:r w:rsidR="00463250">
        <w:rPr>
          <w:rFonts w:asciiTheme="minorEastAsia" w:eastAsiaTheme="minorEastAsia" w:hAnsiTheme="minorEastAsia" w:hint="eastAsia"/>
          <w:sz w:val="32"/>
          <w:szCs w:val="32"/>
        </w:rPr>
        <w:t>人员经费和基本建设经费增加，支出增加2174万元，主要是因为人员经费和基本建设经费支出增加.</w:t>
      </w:r>
    </w:p>
    <w:p w:rsidR="0065263B" w:rsidRDefault="00B808D2">
      <w:pPr>
        <w:pStyle w:val="Default"/>
        <w:rPr>
          <w:rFonts w:hAnsi="黑体"/>
          <w:b/>
          <w:sz w:val="32"/>
          <w:szCs w:val="32"/>
        </w:rPr>
      </w:pPr>
      <w:r>
        <w:rPr>
          <w:rFonts w:hAnsi="黑体" w:hint="eastAsia"/>
          <w:b/>
          <w:sz w:val="32"/>
          <w:szCs w:val="32"/>
        </w:rPr>
        <w:t>二、收入决算情况说明</w:t>
      </w:r>
    </w:p>
    <w:p w:rsidR="0065263B" w:rsidRDefault="00B808D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463250">
        <w:rPr>
          <w:rFonts w:asciiTheme="minorEastAsia" w:eastAsiaTheme="minorEastAsia" w:hAnsiTheme="minorEastAsia" w:hint="eastAsia"/>
          <w:sz w:val="32"/>
          <w:szCs w:val="32"/>
        </w:rPr>
        <w:t>7703</w:t>
      </w:r>
      <w:r>
        <w:rPr>
          <w:rFonts w:asciiTheme="minorEastAsia" w:eastAsiaTheme="minorEastAsia" w:hAnsiTheme="minorEastAsia" w:hint="eastAsia"/>
          <w:sz w:val="32"/>
          <w:szCs w:val="32"/>
        </w:rPr>
        <w:t>万元，其中：财政拨款收入</w:t>
      </w:r>
      <w:r w:rsidR="00463250">
        <w:rPr>
          <w:rFonts w:asciiTheme="minorEastAsia" w:eastAsiaTheme="minorEastAsia" w:hAnsiTheme="minorEastAsia" w:hint="eastAsia"/>
          <w:sz w:val="32"/>
          <w:szCs w:val="32"/>
        </w:rPr>
        <w:t>7299</w:t>
      </w:r>
      <w:r>
        <w:rPr>
          <w:rFonts w:asciiTheme="minorEastAsia" w:eastAsiaTheme="minorEastAsia" w:hAnsiTheme="minorEastAsia" w:hint="eastAsia"/>
          <w:sz w:val="32"/>
          <w:szCs w:val="32"/>
        </w:rPr>
        <w:t>万元，占</w:t>
      </w:r>
      <w:r w:rsidR="00463250">
        <w:rPr>
          <w:rFonts w:asciiTheme="minorEastAsia" w:eastAsiaTheme="minorEastAsia" w:hAnsiTheme="minorEastAsia" w:hint="eastAsia"/>
          <w:sz w:val="32"/>
          <w:szCs w:val="32"/>
        </w:rPr>
        <w:t>94.76</w:t>
      </w:r>
      <w:r>
        <w:rPr>
          <w:rFonts w:asciiTheme="minorEastAsia" w:eastAsiaTheme="minorEastAsia" w:hAnsiTheme="minorEastAsia" w:hint="eastAsia"/>
          <w:sz w:val="32"/>
          <w:szCs w:val="32"/>
        </w:rPr>
        <w:t>%</w:t>
      </w:r>
      <w:r w:rsidR="00463250">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事业收入</w:t>
      </w:r>
      <w:r w:rsidR="00463250">
        <w:rPr>
          <w:rFonts w:asciiTheme="minorEastAsia" w:eastAsiaTheme="minorEastAsia" w:hAnsiTheme="minorEastAsia" w:hint="eastAsia"/>
          <w:sz w:val="32"/>
          <w:szCs w:val="32"/>
        </w:rPr>
        <w:t>404</w:t>
      </w:r>
      <w:r>
        <w:rPr>
          <w:rFonts w:asciiTheme="minorEastAsia" w:eastAsiaTheme="minorEastAsia" w:hAnsiTheme="minorEastAsia" w:hint="eastAsia"/>
          <w:sz w:val="32"/>
          <w:szCs w:val="32"/>
        </w:rPr>
        <w:t>万元，占</w:t>
      </w:r>
      <w:r w:rsidR="00463250">
        <w:rPr>
          <w:rFonts w:asciiTheme="minorEastAsia" w:eastAsiaTheme="minorEastAsia" w:hAnsiTheme="minorEastAsia" w:hint="eastAsia"/>
          <w:sz w:val="32"/>
          <w:szCs w:val="32"/>
        </w:rPr>
        <w:t>5.24</w:t>
      </w:r>
      <w:r>
        <w:rPr>
          <w:rFonts w:asciiTheme="minorEastAsia" w:eastAsiaTheme="minorEastAsia" w:hAnsiTheme="minorEastAsia" w:hint="eastAsia"/>
          <w:sz w:val="32"/>
          <w:szCs w:val="32"/>
        </w:rPr>
        <w:t>%。</w:t>
      </w:r>
    </w:p>
    <w:p w:rsidR="0065263B" w:rsidRDefault="00B808D2">
      <w:pPr>
        <w:pStyle w:val="Default"/>
        <w:rPr>
          <w:rFonts w:hAnsi="黑体"/>
          <w:b/>
          <w:sz w:val="32"/>
          <w:szCs w:val="32"/>
        </w:rPr>
      </w:pPr>
      <w:r>
        <w:rPr>
          <w:rFonts w:hAnsi="黑体" w:hint="eastAsia"/>
          <w:b/>
          <w:sz w:val="32"/>
          <w:szCs w:val="32"/>
        </w:rPr>
        <w:t>三、支出决算情况说明</w:t>
      </w:r>
    </w:p>
    <w:p w:rsidR="0065263B" w:rsidRDefault="00B808D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463250">
        <w:rPr>
          <w:rFonts w:asciiTheme="minorEastAsia" w:eastAsiaTheme="minorEastAsia" w:hAnsiTheme="minorEastAsia" w:hint="eastAsia"/>
          <w:sz w:val="32"/>
          <w:szCs w:val="32"/>
        </w:rPr>
        <w:t>7802</w:t>
      </w:r>
      <w:r>
        <w:rPr>
          <w:rFonts w:asciiTheme="minorEastAsia" w:eastAsiaTheme="minorEastAsia" w:hAnsiTheme="minorEastAsia" w:hint="eastAsia"/>
          <w:sz w:val="32"/>
          <w:szCs w:val="32"/>
        </w:rPr>
        <w:t>万元，其中：基本支出</w:t>
      </w:r>
      <w:r w:rsidR="00463250">
        <w:rPr>
          <w:rFonts w:asciiTheme="minorEastAsia" w:eastAsiaTheme="minorEastAsia" w:hAnsiTheme="minorEastAsia" w:hint="eastAsia"/>
          <w:sz w:val="32"/>
          <w:szCs w:val="32"/>
        </w:rPr>
        <w:t>6145</w:t>
      </w:r>
      <w:r>
        <w:rPr>
          <w:rFonts w:asciiTheme="minorEastAsia" w:eastAsiaTheme="minorEastAsia" w:hAnsiTheme="minorEastAsia" w:hint="eastAsia"/>
          <w:sz w:val="32"/>
          <w:szCs w:val="32"/>
        </w:rPr>
        <w:t>万元，占</w:t>
      </w:r>
      <w:r w:rsidR="00463250">
        <w:rPr>
          <w:rFonts w:asciiTheme="minorEastAsia" w:eastAsiaTheme="minorEastAsia" w:hAnsiTheme="minorEastAsia" w:hint="eastAsia"/>
          <w:sz w:val="32"/>
          <w:szCs w:val="32"/>
        </w:rPr>
        <w:t>78.76</w:t>
      </w:r>
      <w:r>
        <w:rPr>
          <w:rFonts w:asciiTheme="minorEastAsia" w:eastAsiaTheme="minorEastAsia" w:hAnsiTheme="minorEastAsia" w:hint="eastAsia"/>
          <w:sz w:val="32"/>
          <w:szCs w:val="32"/>
        </w:rPr>
        <w:t>%；项目支出</w:t>
      </w:r>
      <w:r w:rsidR="00463250">
        <w:rPr>
          <w:rFonts w:asciiTheme="minorEastAsia" w:eastAsiaTheme="minorEastAsia" w:hAnsiTheme="minorEastAsia" w:hint="eastAsia"/>
          <w:sz w:val="32"/>
          <w:szCs w:val="32"/>
        </w:rPr>
        <w:t>1657</w:t>
      </w:r>
      <w:r>
        <w:rPr>
          <w:rFonts w:asciiTheme="minorEastAsia" w:eastAsiaTheme="minorEastAsia" w:hAnsiTheme="minorEastAsia" w:hint="eastAsia"/>
          <w:sz w:val="32"/>
          <w:szCs w:val="32"/>
        </w:rPr>
        <w:t>万元，占</w:t>
      </w:r>
      <w:r w:rsidR="00463250">
        <w:rPr>
          <w:rFonts w:asciiTheme="minorEastAsia" w:eastAsiaTheme="minorEastAsia" w:hAnsiTheme="minorEastAsia" w:hint="eastAsia"/>
          <w:sz w:val="32"/>
          <w:szCs w:val="32"/>
        </w:rPr>
        <w:t>21.24</w:t>
      </w:r>
      <w:r>
        <w:rPr>
          <w:rFonts w:asciiTheme="minorEastAsia" w:eastAsiaTheme="minorEastAsia" w:hAnsiTheme="minorEastAsia" w:hint="eastAsia"/>
          <w:sz w:val="32"/>
          <w:szCs w:val="32"/>
        </w:rPr>
        <w:t>%。</w:t>
      </w:r>
    </w:p>
    <w:p w:rsidR="0065263B" w:rsidRDefault="00B808D2">
      <w:pPr>
        <w:pStyle w:val="Default"/>
        <w:rPr>
          <w:rFonts w:hAnsi="黑体"/>
          <w:b/>
          <w:sz w:val="32"/>
          <w:szCs w:val="32"/>
        </w:rPr>
      </w:pPr>
      <w:r>
        <w:rPr>
          <w:rFonts w:hAnsi="黑体" w:hint="eastAsia"/>
          <w:b/>
          <w:sz w:val="32"/>
          <w:szCs w:val="32"/>
        </w:rPr>
        <w:t>四、财政拨款收入支出决算总体情况说明</w:t>
      </w:r>
    </w:p>
    <w:p w:rsidR="0065263B" w:rsidRPr="00463250" w:rsidRDefault="00B808D2" w:rsidP="0046325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2019年度财政拨款收、支总计</w:t>
      </w:r>
      <w:r w:rsidR="00463250">
        <w:rPr>
          <w:rFonts w:asciiTheme="minorEastAsia" w:eastAsiaTheme="minorEastAsia" w:hAnsiTheme="minorEastAsia" w:hint="eastAsia"/>
          <w:sz w:val="32"/>
          <w:szCs w:val="32"/>
        </w:rPr>
        <w:t>7299</w:t>
      </w:r>
      <w:r>
        <w:rPr>
          <w:rFonts w:asciiTheme="minorEastAsia" w:eastAsiaTheme="minorEastAsia" w:hAnsiTheme="minorEastAsia" w:hint="eastAsia"/>
          <w:sz w:val="32"/>
          <w:szCs w:val="32"/>
        </w:rPr>
        <w:t>万元，与2018</w:t>
      </w:r>
      <w:r w:rsidR="00463250">
        <w:rPr>
          <w:rFonts w:asciiTheme="minorEastAsia" w:eastAsiaTheme="minorEastAsia" w:hAnsiTheme="minorEastAsia" w:hint="eastAsia"/>
          <w:sz w:val="32"/>
          <w:szCs w:val="32"/>
        </w:rPr>
        <w:t>年相比，增加1862</w:t>
      </w:r>
      <w:r>
        <w:rPr>
          <w:rFonts w:asciiTheme="minorEastAsia" w:eastAsiaTheme="minorEastAsia" w:hAnsiTheme="minorEastAsia" w:hint="eastAsia"/>
          <w:sz w:val="32"/>
          <w:szCs w:val="32"/>
        </w:rPr>
        <w:t>万元,</w:t>
      </w:r>
      <w:r w:rsidR="00463250">
        <w:rPr>
          <w:rFonts w:asciiTheme="minorEastAsia" w:eastAsiaTheme="minorEastAsia" w:hAnsiTheme="minorEastAsia" w:hint="eastAsia"/>
          <w:sz w:val="32"/>
          <w:szCs w:val="32"/>
        </w:rPr>
        <w:t>增长34.25</w:t>
      </w:r>
      <w:r>
        <w:rPr>
          <w:rFonts w:asciiTheme="minorEastAsia" w:eastAsiaTheme="minorEastAsia" w:hAnsiTheme="minorEastAsia" w:hint="eastAsia"/>
          <w:sz w:val="32"/>
          <w:szCs w:val="32"/>
        </w:rPr>
        <w:t>%</w:t>
      </w:r>
      <w:r w:rsidR="00463250">
        <w:rPr>
          <w:rFonts w:asciiTheme="minorEastAsia" w:eastAsiaTheme="minorEastAsia" w:hAnsiTheme="minorEastAsia" w:hint="eastAsia"/>
          <w:sz w:val="32"/>
          <w:szCs w:val="32"/>
        </w:rPr>
        <w:t>，主要是因为人员经费和基本建设经费支出增加</w:t>
      </w:r>
      <w:r w:rsidR="004E4000">
        <w:rPr>
          <w:rFonts w:asciiTheme="minorEastAsia" w:eastAsiaTheme="minorEastAsia" w:hAnsiTheme="minorEastAsia" w:hint="eastAsia"/>
          <w:sz w:val="32"/>
          <w:szCs w:val="32"/>
        </w:rPr>
        <w:t>。</w:t>
      </w:r>
    </w:p>
    <w:p w:rsidR="0065263B" w:rsidRDefault="00B808D2">
      <w:pPr>
        <w:pStyle w:val="Default"/>
        <w:rPr>
          <w:rFonts w:hAnsi="黑体"/>
          <w:b/>
          <w:sz w:val="32"/>
          <w:szCs w:val="32"/>
        </w:rPr>
      </w:pPr>
      <w:r>
        <w:rPr>
          <w:rFonts w:hAnsi="黑体" w:hint="eastAsia"/>
          <w:b/>
          <w:sz w:val="32"/>
          <w:szCs w:val="32"/>
        </w:rPr>
        <w:t>五、一般公共预算财政拨款支出决算情况说明</w:t>
      </w:r>
    </w:p>
    <w:p w:rsidR="0065263B" w:rsidRDefault="00B808D2">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65263B" w:rsidRDefault="00B808D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4E4000">
        <w:rPr>
          <w:rFonts w:asciiTheme="minorEastAsia" w:eastAsiaTheme="minorEastAsia" w:hAnsiTheme="minorEastAsia" w:hint="eastAsia"/>
          <w:sz w:val="32"/>
          <w:szCs w:val="32"/>
        </w:rPr>
        <w:t>7398</w:t>
      </w:r>
      <w:r>
        <w:rPr>
          <w:rFonts w:asciiTheme="minorEastAsia" w:eastAsiaTheme="minorEastAsia" w:hAnsiTheme="minorEastAsia" w:hint="eastAsia"/>
          <w:sz w:val="32"/>
          <w:szCs w:val="32"/>
        </w:rPr>
        <w:t>万元，占本年支出合计的</w:t>
      </w:r>
      <w:r w:rsidR="004E4000">
        <w:rPr>
          <w:rFonts w:asciiTheme="minorEastAsia" w:eastAsiaTheme="minorEastAsia" w:hAnsiTheme="minorEastAsia" w:hint="eastAsia"/>
          <w:sz w:val="32"/>
          <w:szCs w:val="32"/>
        </w:rPr>
        <w:t>94.82</w:t>
      </w:r>
      <w:r>
        <w:rPr>
          <w:rFonts w:asciiTheme="minorEastAsia" w:eastAsiaTheme="minorEastAsia" w:hAnsiTheme="minorEastAsia" w:hint="eastAsia"/>
          <w:sz w:val="32"/>
          <w:szCs w:val="32"/>
        </w:rPr>
        <w:t>%，与2018</w:t>
      </w:r>
      <w:r w:rsidR="004E4000">
        <w:rPr>
          <w:rFonts w:asciiTheme="minorEastAsia" w:eastAsiaTheme="minorEastAsia" w:hAnsiTheme="minorEastAsia" w:hint="eastAsia"/>
          <w:sz w:val="32"/>
          <w:szCs w:val="32"/>
        </w:rPr>
        <w:t>年相比，财政拨款支出增加2101万元，增长34</w:t>
      </w:r>
      <w:r>
        <w:rPr>
          <w:rFonts w:asciiTheme="minorEastAsia" w:eastAsiaTheme="minorEastAsia" w:hAnsiTheme="minorEastAsia" w:hint="eastAsia"/>
          <w:sz w:val="32"/>
          <w:szCs w:val="32"/>
        </w:rPr>
        <w:t>%</w:t>
      </w:r>
      <w:r w:rsidR="004E4000">
        <w:rPr>
          <w:rFonts w:asciiTheme="minorEastAsia" w:eastAsiaTheme="minorEastAsia" w:hAnsiTheme="minorEastAsia" w:hint="eastAsia"/>
          <w:sz w:val="32"/>
          <w:szCs w:val="32"/>
        </w:rPr>
        <w:t>，主要是因为人员经费和基本建设经费支出增加。</w:t>
      </w:r>
    </w:p>
    <w:p w:rsidR="0065263B" w:rsidRDefault="00B808D2">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65263B" w:rsidRDefault="00B808D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4E4000">
        <w:rPr>
          <w:rFonts w:asciiTheme="minorEastAsia" w:eastAsiaTheme="minorEastAsia" w:hAnsiTheme="minorEastAsia" w:hint="eastAsia"/>
          <w:sz w:val="32"/>
          <w:szCs w:val="32"/>
        </w:rPr>
        <w:t>7398万元，主要用于以下方面：</w:t>
      </w:r>
      <w:r>
        <w:rPr>
          <w:rFonts w:asciiTheme="minorEastAsia" w:eastAsiaTheme="minorEastAsia" w:hAnsiTheme="minorEastAsia" w:hint="eastAsia"/>
          <w:sz w:val="32"/>
          <w:szCs w:val="32"/>
        </w:rPr>
        <w:t>教育（类）支出</w:t>
      </w:r>
      <w:r w:rsidR="004E4000">
        <w:rPr>
          <w:rFonts w:asciiTheme="minorEastAsia" w:eastAsiaTheme="minorEastAsia" w:hAnsiTheme="minorEastAsia" w:hint="eastAsia"/>
          <w:sz w:val="32"/>
          <w:szCs w:val="32"/>
        </w:rPr>
        <w:t>6242</w:t>
      </w:r>
      <w:r>
        <w:rPr>
          <w:rFonts w:asciiTheme="minorEastAsia" w:eastAsiaTheme="minorEastAsia" w:hAnsiTheme="minorEastAsia" w:hint="eastAsia"/>
          <w:sz w:val="32"/>
          <w:szCs w:val="32"/>
        </w:rPr>
        <w:t>万元，占</w:t>
      </w:r>
      <w:r w:rsidR="004E4000">
        <w:rPr>
          <w:rFonts w:asciiTheme="minorEastAsia" w:eastAsiaTheme="minorEastAsia" w:hAnsiTheme="minorEastAsia" w:hint="eastAsia"/>
          <w:sz w:val="32"/>
          <w:szCs w:val="32"/>
        </w:rPr>
        <w:t>84.37</w:t>
      </w:r>
      <w:r>
        <w:rPr>
          <w:rFonts w:asciiTheme="minorEastAsia" w:eastAsiaTheme="minorEastAsia" w:hAnsiTheme="minorEastAsia" w:hint="eastAsia"/>
          <w:sz w:val="32"/>
          <w:szCs w:val="32"/>
        </w:rPr>
        <w:t>%;</w:t>
      </w:r>
      <w:r w:rsidR="004E4000">
        <w:rPr>
          <w:rFonts w:asciiTheme="minorEastAsia" w:eastAsiaTheme="minorEastAsia" w:hAnsiTheme="minorEastAsia" w:hint="eastAsia"/>
          <w:sz w:val="32"/>
          <w:szCs w:val="32"/>
        </w:rPr>
        <w:t>社会保障和就业支出804万元，占10.87%；住房保障支出352万元，占4.765。</w:t>
      </w:r>
    </w:p>
    <w:p w:rsidR="0065263B" w:rsidRDefault="00B808D2">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65263B" w:rsidRDefault="00B808D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2019年度财政拨款支出年初预算数为</w:t>
      </w:r>
      <w:r w:rsidR="00ED5B4B">
        <w:rPr>
          <w:rFonts w:asciiTheme="minorEastAsia" w:eastAsiaTheme="minorEastAsia" w:hAnsiTheme="minorEastAsia" w:hint="eastAsia"/>
          <w:sz w:val="32"/>
          <w:szCs w:val="32"/>
        </w:rPr>
        <w:t>3987</w:t>
      </w:r>
      <w:r>
        <w:rPr>
          <w:rFonts w:asciiTheme="minorEastAsia" w:eastAsiaTheme="minorEastAsia" w:hAnsiTheme="minorEastAsia" w:hint="eastAsia"/>
          <w:sz w:val="32"/>
          <w:szCs w:val="32"/>
        </w:rPr>
        <w:t>万元，支出决算数为</w:t>
      </w:r>
      <w:r w:rsidR="004E4000">
        <w:rPr>
          <w:rFonts w:asciiTheme="minorEastAsia" w:eastAsiaTheme="minorEastAsia" w:hAnsiTheme="minorEastAsia" w:hint="eastAsia"/>
          <w:sz w:val="32"/>
          <w:szCs w:val="32"/>
        </w:rPr>
        <w:t>7802</w:t>
      </w:r>
      <w:r>
        <w:rPr>
          <w:rFonts w:asciiTheme="minorEastAsia" w:eastAsiaTheme="minorEastAsia" w:hAnsiTheme="minorEastAsia" w:hint="eastAsia"/>
          <w:sz w:val="32"/>
          <w:szCs w:val="32"/>
        </w:rPr>
        <w:t>万元，完成年初预算的</w:t>
      </w:r>
      <w:r w:rsidR="004E4000">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p>
    <w:p w:rsidR="0065263B" w:rsidRDefault="00B808D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ED5B4B">
        <w:rPr>
          <w:rFonts w:asciiTheme="minorEastAsia" w:eastAsiaTheme="minorEastAsia" w:hAnsiTheme="minorEastAsia" w:hint="eastAsia"/>
          <w:sz w:val="32"/>
          <w:szCs w:val="32"/>
        </w:rPr>
        <w:t>、教育（类）支出：</w:t>
      </w:r>
    </w:p>
    <w:p w:rsidR="0065263B" w:rsidRDefault="00B808D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ED5B4B">
        <w:rPr>
          <w:rFonts w:asciiTheme="minorEastAsia" w:eastAsiaTheme="minorEastAsia" w:hAnsiTheme="minorEastAsia" w:hint="eastAsia"/>
          <w:sz w:val="32"/>
          <w:szCs w:val="32"/>
        </w:rPr>
        <w:t>3098</w:t>
      </w:r>
      <w:r>
        <w:rPr>
          <w:rFonts w:asciiTheme="minorEastAsia" w:eastAsiaTheme="minorEastAsia" w:hAnsiTheme="minorEastAsia" w:hint="eastAsia"/>
          <w:sz w:val="32"/>
          <w:szCs w:val="32"/>
        </w:rPr>
        <w:t>万元，支出决算为</w:t>
      </w:r>
      <w:r w:rsidR="00ED5B4B">
        <w:rPr>
          <w:rFonts w:asciiTheme="minorEastAsia" w:eastAsiaTheme="minorEastAsia" w:hAnsiTheme="minorEastAsia" w:hint="eastAsia"/>
          <w:sz w:val="32"/>
          <w:szCs w:val="32"/>
        </w:rPr>
        <w:t>6242</w:t>
      </w:r>
      <w:r>
        <w:rPr>
          <w:rFonts w:asciiTheme="minorEastAsia" w:eastAsiaTheme="minorEastAsia" w:hAnsiTheme="minorEastAsia" w:hint="eastAsia"/>
          <w:sz w:val="32"/>
          <w:szCs w:val="32"/>
        </w:rPr>
        <w:t>万元，完成年初预算的</w:t>
      </w:r>
      <w:r w:rsidR="004E4000">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ED5B4B">
        <w:rPr>
          <w:rFonts w:asciiTheme="minorEastAsia" w:eastAsiaTheme="minorEastAsia" w:hAnsiTheme="minorEastAsia" w:hint="eastAsia"/>
          <w:sz w:val="32"/>
          <w:szCs w:val="32"/>
        </w:rPr>
        <w:t>，决算数大于年初预算数的主要原因是人员经费增加及基本建设经费不在年初预算内。</w:t>
      </w:r>
    </w:p>
    <w:p w:rsidR="0065263B" w:rsidRDefault="00B808D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ED5B4B">
        <w:rPr>
          <w:rFonts w:asciiTheme="minorEastAsia" w:eastAsiaTheme="minorEastAsia" w:hAnsiTheme="minorEastAsia" w:hint="eastAsia"/>
          <w:sz w:val="32"/>
          <w:szCs w:val="32"/>
        </w:rPr>
        <w:t>、社会保障和就业支出：</w:t>
      </w:r>
    </w:p>
    <w:p w:rsidR="0065263B" w:rsidRDefault="00B808D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ED5B4B">
        <w:rPr>
          <w:rFonts w:asciiTheme="minorEastAsia" w:eastAsiaTheme="minorEastAsia" w:hAnsiTheme="minorEastAsia" w:hint="eastAsia"/>
          <w:sz w:val="32"/>
          <w:szCs w:val="32"/>
        </w:rPr>
        <w:t>573</w:t>
      </w:r>
      <w:r>
        <w:rPr>
          <w:rFonts w:asciiTheme="minorEastAsia" w:eastAsiaTheme="minorEastAsia" w:hAnsiTheme="minorEastAsia" w:hint="eastAsia"/>
          <w:sz w:val="32"/>
          <w:szCs w:val="32"/>
        </w:rPr>
        <w:t>万元，支出决算为</w:t>
      </w:r>
      <w:r w:rsidR="00ED5B4B">
        <w:rPr>
          <w:rFonts w:asciiTheme="minorEastAsia" w:eastAsiaTheme="minorEastAsia" w:hAnsiTheme="minorEastAsia" w:hint="eastAsia"/>
          <w:sz w:val="32"/>
          <w:szCs w:val="32"/>
        </w:rPr>
        <w:t>804</w:t>
      </w:r>
      <w:r>
        <w:rPr>
          <w:rFonts w:asciiTheme="minorEastAsia" w:eastAsiaTheme="minorEastAsia" w:hAnsiTheme="minorEastAsia" w:hint="eastAsia"/>
          <w:sz w:val="32"/>
          <w:szCs w:val="32"/>
        </w:rPr>
        <w:t>万元，完成年初预算的</w:t>
      </w:r>
      <w:r w:rsidR="00ED5B4B">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ED5B4B">
        <w:rPr>
          <w:rFonts w:asciiTheme="minorEastAsia" w:eastAsiaTheme="minorEastAsia" w:hAnsiTheme="minorEastAsia" w:hint="eastAsia"/>
          <w:sz w:val="32"/>
          <w:szCs w:val="32"/>
        </w:rPr>
        <w:t>，决算数大于年初预算数的主要原因是财政保障力度增加，经费提高。</w:t>
      </w:r>
    </w:p>
    <w:p w:rsidR="00ED5B4B" w:rsidRDefault="00ED5B4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3、住房保障支出：</w:t>
      </w:r>
    </w:p>
    <w:p w:rsidR="00ED5B4B" w:rsidRDefault="00ED5B4B" w:rsidP="00ED5B4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年初预算为316万元，支出决算为352万元，完成年初预算的100%，决算数大于年初预算数的主要原因是财政保障力度增加，经费提高。</w:t>
      </w:r>
    </w:p>
    <w:p w:rsidR="0065263B" w:rsidRDefault="0065263B" w:rsidP="004E4000">
      <w:pPr>
        <w:pStyle w:val="Default"/>
        <w:rPr>
          <w:rFonts w:asciiTheme="minorEastAsia" w:eastAsiaTheme="minorEastAsia" w:hAnsiTheme="minorEastAsia"/>
          <w:sz w:val="32"/>
          <w:szCs w:val="32"/>
        </w:rPr>
      </w:pPr>
    </w:p>
    <w:p w:rsidR="0065263B" w:rsidRDefault="00B808D2">
      <w:pPr>
        <w:pStyle w:val="Default"/>
        <w:rPr>
          <w:rFonts w:hAnsi="黑体"/>
          <w:b/>
          <w:sz w:val="32"/>
          <w:szCs w:val="32"/>
        </w:rPr>
      </w:pPr>
      <w:r>
        <w:rPr>
          <w:rFonts w:hAnsi="黑体" w:hint="eastAsia"/>
          <w:b/>
          <w:sz w:val="32"/>
          <w:szCs w:val="32"/>
        </w:rPr>
        <w:t>六、一般公共预算财政拨款基本支出决算情况说明</w:t>
      </w:r>
    </w:p>
    <w:p w:rsidR="0065263B" w:rsidRDefault="00B808D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sidR="00ED5B4B">
        <w:rPr>
          <w:rFonts w:asciiTheme="minorEastAsia" w:eastAsiaTheme="minorEastAsia" w:hAnsiTheme="minorEastAsia" w:hint="eastAsia"/>
          <w:sz w:val="32"/>
          <w:szCs w:val="32"/>
        </w:rPr>
        <w:t>年度财政拨款基本支5741</w:t>
      </w:r>
      <w:r>
        <w:rPr>
          <w:rFonts w:asciiTheme="minorEastAsia" w:eastAsiaTheme="minorEastAsia" w:hAnsiTheme="minorEastAsia" w:hint="eastAsia"/>
          <w:sz w:val="32"/>
          <w:szCs w:val="32"/>
        </w:rPr>
        <w:t>万元，其中：人员经费</w:t>
      </w:r>
      <w:r w:rsidR="00ED5B4B">
        <w:rPr>
          <w:rFonts w:asciiTheme="minorEastAsia" w:eastAsiaTheme="minorEastAsia" w:hAnsiTheme="minorEastAsia" w:hint="eastAsia"/>
          <w:sz w:val="32"/>
          <w:szCs w:val="32"/>
        </w:rPr>
        <w:t>4834</w:t>
      </w:r>
      <w:r>
        <w:rPr>
          <w:rFonts w:asciiTheme="minorEastAsia" w:eastAsiaTheme="minorEastAsia" w:hAnsiTheme="minorEastAsia" w:hint="eastAsia"/>
          <w:sz w:val="32"/>
          <w:szCs w:val="32"/>
        </w:rPr>
        <w:t>万元，占基本支出的</w:t>
      </w:r>
      <w:r w:rsidR="00ED5B4B">
        <w:rPr>
          <w:rFonts w:asciiTheme="minorEastAsia" w:eastAsiaTheme="minorEastAsia" w:hAnsiTheme="minorEastAsia" w:hint="eastAsia"/>
          <w:sz w:val="32"/>
          <w:szCs w:val="32"/>
        </w:rPr>
        <w:t>84.2</w:t>
      </w:r>
      <w:r>
        <w:rPr>
          <w:rFonts w:asciiTheme="minorEastAsia" w:eastAsiaTheme="minorEastAsia" w:hAnsiTheme="minorEastAsia" w:hint="eastAsia"/>
          <w:sz w:val="32"/>
          <w:szCs w:val="32"/>
        </w:rPr>
        <w:t>%,主要包括基本工资、津贴补贴、奖金、伙食补助费</w:t>
      </w:r>
      <w:r w:rsidR="00ED5B4B">
        <w:rPr>
          <w:rFonts w:asciiTheme="minorEastAsia" w:eastAsiaTheme="minorEastAsia" w:hAnsiTheme="minorEastAsia" w:hint="eastAsia"/>
          <w:sz w:val="32"/>
          <w:szCs w:val="32"/>
        </w:rPr>
        <w:t>、绩效工资、职业年金、基本医疗保险、基本医疗保险、住房公积金、</w:t>
      </w:r>
      <w:r w:rsidR="0079763E">
        <w:rPr>
          <w:rFonts w:asciiTheme="minorEastAsia" w:eastAsiaTheme="minorEastAsia" w:hAnsiTheme="minorEastAsia" w:hint="eastAsia"/>
          <w:sz w:val="32"/>
          <w:szCs w:val="32"/>
        </w:rPr>
        <w:t>退休费、生活补、助学金等</w:t>
      </w:r>
      <w:r>
        <w:rPr>
          <w:rFonts w:asciiTheme="minorEastAsia" w:eastAsiaTheme="minorEastAsia" w:hAnsiTheme="minorEastAsia" w:hint="eastAsia"/>
          <w:sz w:val="32"/>
          <w:szCs w:val="32"/>
        </w:rPr>
        <w:t>；公用经费</w:t>
      </w:r>
      <w:r w:rsidR="00ED5B4B">
        <w:rPr>
          <w:rFonts w:asciiTheme="minorEastAsia" w:eastAsiaTheme="minorEastAsia" w:hAnsiTheme="minorEastAsia" w:hint="eastAsia"/>
          <w:sz w:val="32"/>
          <w:szCs w:val="32"/>
        </w:rPr>
        <w:t>907</w:t>
      </w:r>
      <w:r>
        <w:rPr>
          <w:rFonts w:asciiTheme="minorEastAsia" w:eastAsiaTheme="minorEastAsia" w:hAnsiTheme="minorEastAsia" w:hint="eastAsia"/>
          <w:sz w:val="32"/>
          <w:szCs w:val="32"/>
        </w:rPr>
        <w:t>万元，占基本支出的</w:t>
      </w:r>
      <w:r w:rsidR="0079763E">
        <w:rPr>
          <w:rFonts w:asciiTheme="minorEastAsia" w:eastAsiaTheme="minorEastAsia" w:hAnsiTheme="minorEastAsia" w:hint="eastAsia"/>
          <w:sz w:val="32"/>
          <w:szCs w:val="32"/>
        </w:rPr>
        <w:t>15.8</w:t>
      </w:r>
      <w:r>
        <w:rPr>
          <w:rFonts w:asciiTheme="minorEastAsia" w:eastAsiaTheme="minorEastAsia" w:hAnsiTheme="minorEastAsia" w:hint="eastAsia"/>
          <w:sz w:val="32"/>
          <w:szCs w:val="32"/>
        </w:rPr>
        <w:t>%</w:t>
      </w:r>
      <w:r w:rsidR="0079763E">
        <w:rPr>
          <w:rFonts w:asciiTheme="minorEastAsia" w:eastAsiaTheme="minorEastAsia" w:hAnsiTheme="minorEastAsia" w:hint="eastAsia"/>
          <w:sz w:val="32"/>
          <w:szCs w:val="32"/>
        </w:rPr>
        <w:t>，主要包括办公费、印刷费、水电费、维修费、专用材料费、</w:t>
      </w:r>
      <w:r w:rsidR="004B3C46">
        <w:rPr>
          <w:rFonts w:asciiTheme="minorEastAsia" w:eastAsiaTheme="minorEastAsia" w:hAnsiTheme="minorEastAsia" w:hint="eastAsia"/>
          <w:sz w:val="32"/>
          <w:szCs w:val="32"/>
        </w:rPr>
        <w:t>差旅费、培训费、物业管理费、工会经费、公务接待费、福利费、</w:t>
      </w:r>
      <w:r w:rsidR="0079763E">
        <w:rPr>
          <w:rFonts w:asciiTheme="minorEastAsia" w:eastAsiaTheme="minorEastAsia" w:hAnsiTheme="minorEastAsia" w:hint="eastAsia"/>
          <w:sz w:val="32"/>
          <w:szCs w:val="32"/>
        </w:rPr>
        <w:t>交通费、办公设备购置、专用设备购置等。</w:t>
      </w:r>
    </w:p>
    <w:p w:rsidR="0079763E" w:rsidRPr="0079763E" w:rsidRDefault="0079763E" w:rsidP="0079763E">
      <w:pPr>
        <w:pStyle w:val="Default"/>
        <w:rPr>
          <w:rFonts w:asciiTheme="minorEastAsia" w:eastAsiaTheme="minorEastAsia" w:hAnsiTheme="minorEastAsia"/>
          <w:sz w:val="32"/>
          <w:szCs w:val="32"/>
        </w:rPr>
      </w:pPr>
    </w:p>
    <w:p w:rsidR="0065263B" w:rsidRDefault="00B808D2">
      <w:pPr>
        <w:pStyle w:val="Default"/>
        <w:rPr>
          <w:rFonts w:hAnsi="黑体"/>
          <w:b/>
          <w:sz w:val="32"/>
          <w:szCs w:val="32"/>
        </w:rPr>
      </w:pPr>
      <w:r>
        <w:rPr>
          <w:rFonts w:hAnsi="黑体" w:hint="eastAsia"/>
          <w:b/>
          <w:sz w:val="32"/>
          <w:szCs w:val="32"/>
        </w:rPr>
        <w:t>七、一般公共预算财政拨款三公经费支出决算情况说明</w:t>
      </w:r>
    </w:p>
    <w:p w:rsidR="0065263B" w:rsidRDefault="00B808D2">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65263B" w:rsidRDefault="00B808D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“三公”经费财政拨款支出预算为</w:t>
      </w:r>
      <w:r w:rsidR="0079763E">
        <w:rPr>
          <w:rFonts w:asciiTheme="minorEastAsia" w:eastAsiaTheme="minorEastAsia" w:hAnsiTheme="minorEastAsia" w:hint="eastAsia"/>
          <w:sz w:val="32"/>
          <w:szCs w:val="32"/>
        </w:rPr>
        <w:t>9.5</w:t>
      </w:r>
      <w:r>
        <w:rPr>
          <w:rFonts w:asciiTheme="minorEastAsia" w:eastAsiaTheme="minorEastAsia" w:hAnsiTheme="minorEastAsia" w:hint="eastAsia"/>
          <w:sz w:val="32"/>
          <w:szCs w:val="32"/>
        </w:rPr>
        <w:t>万元，支出决算为</w:t>
      </w:r>
      <w:r w:rsidR="0079763E">
        <w:rPr>
          <w:rFonts w:asciiTheme="minorEastAsia" w:eastAsiaTheme="minorEastAsia" w:hAnsiTheme="minorEastAsia" w:hint="eastAsia"/>
          <w:sz w:val="32"/>
          <w:szCs w:val="32"/>
        </w:rPr>
        <w:t>7</w:t>
      </w:r>
      <w:r>
        <w:rPr>
          <w:rFonts w:asciiTheme="minorEastAsia" w:eastAsiaTheme="minorEastAsia" w:hAnsiTheme="minorEastAsia" w:hint="eastAsia"/>
          <w:sz w:val="32"/>
          <w:szCs w:val="32"/>
        </w:rPr>
        <w:t>万元，完成预算的</w:t>
      </w:r>
      <w:r w:rsidR="0079763E">
        <w:rPr>
          <w:rFonts w:asciiTheme="minorEastAsia" w:eastAsiaTheme="minorEastAsia" w:hAnsiTheme="minorEastAsia" w:hint="eastAsia"/>
          <w:sz w:val="32"/>
          <w:szCs w:val="32"/>
        </w:rPr>
        <w:t>73.68</w:t>
      </w:r>
      <w:r>
        <w:rPr>
          <w:rFonts w:asciiTheme="minorEastAsia" w:eastAsiaTheme="minorEastAsia" w:hAnsiTheme="minorEastAsia" w:hint="eastAsia"/>
          <w:sz w:val="32"/>
          <w:szCs w:val="32"/>
        </w:rPr>
        <w:t>%，其中：</w:t>
      </w:r>
    </w:p>
    <w:p w:rsidR="0065263B" w:rsidRDefault="00B808D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sidR="0079763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79763E">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万元，完成预算的</w:t>
      </w:r>
      <w:r w:rsidR="0079763E">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79763E">
        <w:rPr>
          <w:rFonts w:asciiTheme="minorEastAsia" w:eastAsiaTheme="minorEastAsia" w:hAnsiTheme="minorEastAsia" w:hint="eastAsia"/>
          <w:sz w:val="32"/>
          <w:szCs w:val="32"/>
        </w:rPr>
        <w:t>，决算数大于年初预算数的主要原因是教育局年中安排出境事宜，与上年相比增加1万元，增长100%，增长的主要原因是教育局年中安排出境事宜</w:t>
      </w:r>
      <w:r>
        <w:rPr>
          <w:rFonts w:asciiTheme="minorEastAsia" w:eastAsiaTheme="minorEastAsia" w:hAnsiTheme="minorEastAsia" w:hint="eastAsia"/>
          <w:sz w:val="32"/>
          <w:szCs w:val="32"/>
        </w:rPr>
        <w:t>。</w:t>
      </w:r>
    </w:p>
    <w:p w:rsidR="0065263B" w:rsidRDefault="00B808D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sidR="0079763E">
        <w:rPr>
          <w:rFonts w:asciiTheme="minorEastAsia" w:eastAsiaTheme="minorEastAsia" w:hAnsiTheme="minorEastAsia" w:hint="eastAsia"/>
          <w:sz w:val="32"/>
          <w:szCs w:val="32"/>
        </w:rPr>
        <w:t>6.5</w:t>
      </w:r>
      <w:r>
        <w:rPr>
          <w:rFonts w:asciiTheme="minorEastAsia" w:eastAsiaTheme="minorEastAsia" w:hAnsiTheme="minorEastAsia" w:hint="eastAsia"/>
          <w:sz w:val="32"/>
          <w:szCs w:val="32"/>
        </w:rPr>
        <w:t>万元，支出决算为</w:t>
      </w:r>
      <w:r w:rsidR="0079763E">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万元，完成预算的</w:t>
      </w:r>
      <w:r w:rsidR="0079763E">
        <w:rPr>
          <w:rFonts w:asciiTheme="minorEastAsia" w:eastAsiaTheme="minorEastAsia" w:hAnsiTheme="minorEastAsia" w:hint="eastAsia"/>
          <w:sz w:val="32"/>
          <w:szCs w:val="32"/>
        </w:rPr>
        <w:t>76.9</w:t>
      </w:r>
      <w:r>
        <w:rPr>
          <w:rFonts w:asciiTheme="minorEastAsia" w:eastAsiaTheme="minorEastAsia" w:hAnsiTheme="minorEastAsia" w:hint="eastAsia"/>
          <w:sz w:val="32"/>
          <w:szCs w:val="32"/>
        </w:rPr>
        <w:t>%</w:t>
      </w:r>
      <w:r w:rsidR="0079763E">
        <w:rPr>
          <w:rFonts w:asciiTheme="minorEastAsia" w:eastAsiaTheme="minorEastAsia" w:hAnsiTheme="minorEastAsia" w:hint="eastAsia"/>
          <w:sz w:val="32"/>
          <w:szCs w:val="32"/>
        </w:rPr>
        <w:t>，决算数小于年初预算数的主要原因是领导坚持勤俭节约</w:t>
      </w:r>
      <w:r>
        <w:rPr>
          <w:rFonts w:asciiTheme="minorEastAsia" w:eastAsiaTheme="minorEastAsia" w:hAnsiTheme="minorEastAsia" w:hint="eastAsia"/>
          <w:sz w:val="32"/>
          <w:szCs w:val="32"/>
        </w:rPr>
        <w:t>，</w:t>
      </w:r>
      <w:r w:rsidR="0079763E">
        <w:rPr>
          <w:rFonts w:asciiTheme="minorEastAsia" w:eastAsiaTheme="minorEastAsia" w:hAnsiTheme="minorEastAsia" w:hint="eastAsia"/>
          <w:sz w:val="32"/>
          <w:szCs w:val="32"/>
        </w:rPr>
        <w:t>压缩开支，</w:t>
      </w:r>
      <w:r w:rsidR="00B06DC2">
        <w:rPr>
          <w:rFonts w:asciiTheme="minorEastAsia" w:eastAsiaTheme="minorEastAsia" w:hAnsiTheme="minorEastAsia" w:hint="eastAsia"/>
          <w:sz w:val="32"/>
          <w:szCs w:val="32"/>
        </w:rPr>
        <w:t>与上年相比减少1.7万元，减少25.4</w:t>
      </w:r>
      <w:r>
        <w:rPr>
          <w:rFonts w:asciiTheme="minorEastAsia" w:eastAsiaTheme="minorEastAsia" w:hAnsiTheme="minorEastAsia" w:hint="eastAsia"/>
          <w:sz w:val="32"/>
          <w:szCs w:val="32"/>
        </w:rPr>
        <w:t>%,</w:t>
      </w:r>
      <w:r w:rsidR="00B06DC2">
        <w:rPr>
          <w:rFonts w:asciiTheme="minorEastAsia" w:eastAsiaTheme="minorEastAsia" w:hAnsiTheme="minorEastAsia" w:hint="eastAsia"/>
          <w:sz w:val="32"/>
          <w:szCs w:val="32"/>
        </w:rPr>
        <w:t>减少的主要原因是领导坚持勤俭节约，压缩开支</w:t>
      </w:r>
      <w:r>
        <w:rPr>
          <w:rFonts w:asciiTheme="minorEastAsia" w:eastAsiaTheme="minorEastAsia" w:hAnsiTheme="minorEastAsia" w:hint="eastAsia"/>
          <w:sz w:val="32"/>
          <w:szCs w:val="32"/>
        </w:rPr>
        <w:t>。</w:t>
      </w:r>
    </w:p>
    <w:p w:rsidR="0065263B" w:rsidRDefault="00B808D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B06DC2">
        <w:rPr>
          <w:rFonts w:asciiTheme="minorEastAsia" w:eastAsiaTheme="minorEastAsia" w:hAnsiTheme="minorEastAsia" w:hint="eastAsia"/>
          <w:sz w:val="32"/>
          <w:szCs w:val="32"/>
        </w:rPr>
        <w:t>3.5</w:t>
      </w:r>
      <w:r>
        <w:rPr>
          <w:rFonts w:asciiTheme="minorEastAsia" w:eastAsiaTheme="minorEastAsia" w:hAnsiTheme="minorEastAsia" w:hint="eastAsia"/>
          <w:sz w:val="32"/>
          <w:szCs w:val="32"/>
        </w:rPr>
        <w:t>万元，支出决算为</w:t>
      </w:r>
      <w:r w:rsidR="00B06DC2">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万元，完成预算的</w:t>
      </w:r>
      <w:r w:rsidR="00B06DC2">
        <w:rPr>
          <w:rFonts w:asciiTheme="minorEastAsia" w:eastAsiaTheme="minorEastAsia" w:hAnsiTheme="minorEastAsia" w:hint="eastAsia"/>
          <w:sz w:val="32"/>
          <w:szCs w:val="32"/>
        </w:rPr>
        <w:t>28.57</w:t>
      </w:r>
      <w:r>
        <w:rPr>
          <w:rFonts w:asciiTheme="minorEastAsia" w:eastAsiaTheme="minorEastAsia" w:hAnsiTheme="minorEastAsia" w:hint="eastAsia"/>
          <w:sz w:val="32"/>
          <w:szCs w:val="32"/>
        </w:rPr>
        <w:t>%</w:t>
      </w:r>
      <w:r w:rsidR="00B06DC2">
        <w:rPr>
          <w:rFonts w:asciiTheme="minorEastAsia" w:eastAsiaTheme="minorEastAsia" w:hAnsiTheme="minorEastAsia" w:hint="eastAsia"/>
          <w:sz w:val="32"/>
          <w:szCs w:val="32"/>
        </w:rPr>
        <w:t>，决算数小于年初预算数的主要原因是公务车只使用半年，与上年相比无增减</w:t>
      </w:r>
      <w:r>
        <w:rPr>
          <w:rFonts w:asciiTheme="minorEastAsia" w:eastAsiaTheme="minorEastAsia" w:hAnsiTheme="minorEastAsia" w:hint="eastAsia"/>
          <w:sz w:val="32"/>
          <w:szCs w:val="32"/>
        </w:rPr>
        <w:t>。</w:t>
      </w:r>
    </w:p>
    <w:p w:rsidR="0065263B" w:rsidRDefault="00B808D2">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65263B" w:rsidRDefault="00B808D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2019年度“三公”经费财政拨款支出决算中，公务接待费支出决算</w:t>
      </w:r>
      <w:r w:rsidR="00B06DC2">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万元，占</w:t>
      </w:r>
      <w:r w:rsidR="00B06DC2">
        <w:rPr>
          <w:rFonts w:asciiTheme="minorEastAsia" w:eastAsiaTheme="minorEastAsia" w:hAnsiTheme="minorEastAsia" w:hint="eastAsia"/>
          <w:sz w:val="32"/>
          <w:szCs w:val="32"/>
        </w:rPr>
        <w:t>71.43</w:t>
      </w:r>
      <w:r>
        <w:rPr>
          <w:rFonts w:asciiTheme="minorEastAsia" w:eastAsiaTheme="minorEastAsia" w:hAnsiTheme="minorEastAsia" w:hint="eastAsia"/>
          <w:sz w:val="32"/>
          <w:szCs w:val="32"/>
        </w:rPr>
        <w:t>%,因公出国（境）费支出决算</w:t>
      </w:r>
      <w:r w:rsidR="00B06DC2">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万元，占</w:t>
      </w:r>
      <w:r w:rsidR="00B06DC2">
        <w:rPr>
          <w:rFonts w:asciiTheme="minorEastAsia" w:eastAsiaTheme="minorEastAsia" w:hAnsiTheme="minorEastAsia" w:hint="eastAsia"/>
          <w:sz w:val="32"/>
          <w:szCs w:val="32"/>
        </w:rPr>
        <w:t>14.29</w:t>
      </w:r>
      <w:r>
        <w:rPr>
          <w:rFonts w:asciiTheme="minorEastAsia" w:eastAsiaTheme="minorEastAsia" w:hAnsiTheme="minorEastAsia" w:hint="eastAsia"/>
          <w:sz w:val="32"/>
          <w:szCs w:val="32"/>
        </w:rPr>
        <w:t>%,公务用车购置费及运行维护费支出决算</w:t>
      </w:r>
      <w:r w:rsidR="00B06DC2">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万元，占</w:t>
      </w:r>
      <w:r w:rsidR="00B06DC2">
        <w:rPr>
          <w:rFonts w:asciiTheme="minorEastAsia" w:eastAsiaTheme="minorEastAsia" w:hAnsiTheme="minorEastAsia" w:hint="eastAsia"/>
          <w:sz w:val="32"/>
          <w:szCs w:val="32"/>
        </w:rPr>
        <w:t>14.28</w:t>
      </w:r>
      <w:r>
        <w:rPr>
          <w:rFonts w:asciiTheme="minorEastAsia" w:eastAsiaTheme="minorEastAsia" w:hAnsiTheme="minorEastAsia" w:hint="eastAsia"/>
          <w:sz w:val="32"/>
          <w:szCs w:val="32"/>
        </w:rPr>
        <w:t>%。其中：</w:t>
      </w:r>
    </w:p>
    <w:p w:rsidR="0065263B" w:rsidRDefault="00B808D2">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w:t>
      </w:r>
      <w:r w:rsidR="00B06DC2">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万元，全年安排因公出国（境）团组</w:t>
      </w:r>
      <w:r w:rsidR="00B06DC2">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个，累计</w:t>
      </w:r>
      <w:r w:rsidR="00B06DC2">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人次,开支内容包括：</w:t>
      </w:r>
    </w:p>
    <w:p w:rsidR="0065263B" w:rsidRDefault="00B06DC2" w:rsidP="00B06DC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对台友好交流活动</w:t>
      </w:r>
      <w:r w:rsidR="00B808D2">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1</w:t>
      </w:r>
      <w:r w:rsidR="00B808D2">
        <w:rPr>
          <w:rFonts w:asciiTheme="minorEastAsia" w:eastAsiaTheme="minorEastAsia" w:hAnsiTheme="minorEastAsia" w:hint="eastAsia"/>
          <w:sz w:val="32"/>
          <w:szCs w:val="32"/>
        </w:rPr>
        <w:t>万元，主要用于</w:t>
      </w:r>
      <w:r>
        <w:rPr>
          <w:rFonts w:asciiTheme="minorEastAsia" w:eastAsiaTheme="minorEastAsia" w:hAnsiTheme="minorEastAsia" w:hint="eastAsia"/>
          <w:sz w:val="32"/>
          <w:szCs w:val="32"/>
        </w:rPr>
        <w:t>往还机票开支</w:t>
      </w:r>
    </w:p>
    <w:p w:rsidR="0065263B" w:rsidRDefault="00B808D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w:t>
      </w:r>
      <w:r w:rsidR="00B06DC2">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万元，全年共接待来访团组</w:t>
      </w:r>
      <w:r w:rsidR="00730625">
        <w:rPr>
          <w:rFonts w:asciiTheme="minorEastAsia" w:eastAsiaTheme="minorEastAsia" w:hAnsiTheme="minorEastAsia" w:hint="eastAsia"/>
          <w:sz w:val="32"/>
          <w:szCs w:val="32"/>
        </w:rPr>
        <w:t>45</w:t>
      </w:r>
      <w:r>
        <w:rPr>
          <w:rFonts w:asciiTheme="minorEastAsia" w:eastAsiaTheme="minorEastAsia" w:hAnsiTheme="minorEastAsia" w:hint="eastAsia"/>
          <w:sz w:val="32"/>
          <w:szCs w:val="32"/>
        </w:rPr>
        <w:t>个、来宾</w:t>
      </w:r>
      <w:r w:rsidR="00730625">
        <w:rPr>
          <w:rFonts w:asciiTheme="minorEastAsia" w:eastAsiaTheme="minorEastAsia" w:hAnsiTheme="minorEastAsia" w:hint="eastAsia"/>
          <w:sz w:val="32"/>
          <w:szCs w:val="32"/>
        </w:rPr>
        <w:t>500</w:t>
      </w:r>
      <w:r>
        <w:rPr>
          <w:rFonts w:asciiTheme="minorEastAsia" w:eastAsiaTheme="minorEastAsia" w:hAnsiTheme="minorEastAsia" w:hint="eastAsia"/>
          <w:sz w:val="32"/>
          <w:szCs w:val="32"/>
        </w:rPr>
        <w:t>人次，主要是</w:t>
      </w:r>
      <w:r w:rsidR="00730625">
        <w:rPr>
          <w:rFonts w:asciiTheme="minorEastAsia" w:eastAsiaTheme="minorEastAsia" w:hAnsiTheme="minorEastAsia" w:hint="eastAsia"/>
          <w:sz w:val="32"/>
          <w:szCs w:val="32"/>
        </w:rPr>
        <w:t>日常教学教研活动</w:t>
      </w:r>
      <w:r>
        <w:rPr>
          <w:rFonts w:asciiTheme="minorEastAsia" w:eastAsiaTheme="minorEastAsia" w:hAnsiTheme="minorEastAsia" w:hint="eastAsia"/>
          <w:sz w:val="32"/>
          <w:szCs w:val="32"/>
        </w:rPr>
        <w:t>发生的接待支出。</w:t>
      </w:r>
    </w:p>
    <w:p w:rsidR="0065263B" w:rsidRDefault="00B808D2">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w:t>
      </w:r>
      <w:r w:rsidR="00CE4228">
        <w:rPr>
          <w:rFonts w:asciiTheme="minorEastAsia" w:hAnsiTheme="minorEastAsia" w:hint="eastAsia"/>
          <w:sz w:val="32"/>
          <w:szCs w:val="32"/>
        </w:rPr>
        <w:t>1</w:t>
      </w:r>
      <w:r>
        <w:rPr>
          <w:rFonts w:asciiTheme="minorEastAsia" w:hAnsiTheme="minorEastAsia" w:hint="eastAsia"/>
          <w:sz w:val="32"/>
          <w:szCs w:val="32"/>
        </w:rPr>
        <w:t>万元，其中：公务用</w:t>
      </w:r>
      <w:r>
        <w:rPr>
          <w:rFonts w:asciiTheme="minorEastAsia" w:hAnsiTheme="minorEastAsia" w:hint="eastAsia"/>
          <w:sz w:val="32"/>
          <w:szCs w:val="32"/>
        </w:rPr>
        <w:lastRenderedPageBreak/>
        <w:t>车运行维护费</w:t>
      </w:r>
      <w:r w:rsidR="00CE4228">
        <w:rPr>
          <w:rFonts w:asciiTheme="minorEastAsia" w:hAnsiTheme="minorEastAsia" w:hint="eastAsia"/>
          <w:sz w:val="32"/>
          <w:szCs w:val="32"/>
        </w:rPr>
        <w:t>1</w:t>
      </w:r>
      <w:r>
        <w:rPr>
          <w:rFonts w:asciiTheme="minorEastAsia" w:hAnsiTheme="minorEastAsia" w:hint="eastAsia"/>
          <w:sz w:val="32"/>
          <w:szCs w:val="32"/>
        </w:rPr>
        <w:t>万元，主要是</w:t>
      </w:r>
      <w:r w:rsidR="00CE4228">
        <w:rPr>
          <w:rFonts w:asciiTheme="minorEastAsia" w:hAnsiTheme="minorEastAsia" w:hint="eastAsia"/>
          <w:sz w:val="32"/>
          <w:szCs w:val="32"/>
        </w:rPr>
        <w:t>日常公务用车</w:t>
      </w:r>
      <w:r>
        <w:rPr>
          <w:rFonts w:asciiTheme="minorEastAsia" w:hAnsiTheme="minorEastAsia" w:hint="eastAsia"/>
          <w:sz w:val="32"/>
          <w:szCs w:val="32"/>
        </w:rPr>
        <w:t>支出，截止2019年12月31日，我单位开支财政拨款的公务用车保有量为</w:t>
      </w:r>
      <w:r w:rsidR="00CE4228">
        <w:rPr>
          <w:rFonts w:asciiTheme="minorEastAsia" w:hAnsiTheme="minorEastAsia" w:hint="eastAsia"/>
          <w:sz w:val="32"/>
          <w:szCs w:val="32"/>
        </w:rPr>
        <w:t>0</w:t>
      </w:r>
      <w:r>
        <w:rPr>
          <w:rFonts w:asciiTheme="minorEastAsia" w:hAnsiTheme="minorEastAsia" w:hint="eastAsia"/>
          <w:sz w:val="32"/>
          <w:szCs w:val="32"/>
        </w:rPr>
        <w:t>辆</w:t>
      </w:r>
      <w:r w:rsidR="00E33F0C">
        <w:rPr>
          <w:rFonts w:asciiTheme="minorEastAsia" w:hAnsiTheme="minorEastAsia" w:hint="eastAsia"/>
          <w:sz w:val="32"/>
          <w:szCs w:val="32"/>
        </w:rPr>
        <w:t>,</w:t>
      </w:r>
      <w:r w:rsidR="00E33F0C" w:rsidRPr="00E33F0C">
        <w:rPr>
          <w:rFonts w:asciiTheme="minorEastAsia" w:hAnsiTheme="minorEastAsia" w:hint="eastAsia"/>
          <w:sz w:val="32"/>
          <w:szCs w:val="32"/>
        </w:rPr>
        <w:t xml:space="preserve"> </w:t>
      </w:r>
      <w:r w:rsidR="00E33F0C">
        <w:rPr>
          <w:rFonts w:asciiTheme="minorEastAsia" w:hAnsiTheme="minorEastAsia" w:hint="eastAsia"/>
          <w:sz w:val="32"/>
          <w:szCs w:val="32"/>
        </w:rPr>
        <w:t>公务用车购置数为0</w:t>
      </w:r>
      <w:r>
        <w:rPr>
          <w:rFonts w:asciiTheme="minorEastAsia" w:hAnsiTheme="minorEastAsia" w:hint="eastAsia"/>
          <w:sz w:val="32"/>
          <w:szCs w:val="32"/>
        </w:rPr>
        <w:t>。</w:t>
      </w:r>
    </w:p>
    <w:p w:rsidR="0065263B" w:rsidRDefault="00B808D2">
      <w:pPr>
        <w:pStyle w:val="Default"/>
        <w:rPr>
          <w:rFonts w:hAnsi="黑体"/>
          <w:b/>
          <w:sz w:val="32"/>
          <w:szCs w:val="32"/>
        </w:rPr>
      </w:pPr>
      <w:r>
        <w:rPr>
          <w:rFonts w:hAnsi="黑体" w:hint="eastAsia"/>
          <w:b/>
          <w:sz w:val="32"/>
          <w:szCs w:val="32"/>
        </w:rPr>
        <w:t>八、政府性基金预算收入支出决算情况</w:t>
      </w:r>
    </w:p>
    <w:p w:rsidR="0065263B" w:rsidRPr="001803C1" w:rsidRDefault="001803C1">
      <w:pPr>
        <w:pStyle w:val="Default"/>
        <w:rPr>
          <w:rFonts w:asciiTheme="minorEastAsia" w:eastAsiaTheme="minorEastAsia" w:hAnsiTheme="minorEastAsia"/>
          <w:b/>
          <w:color w:val="000000" w:themeColor="text1"/>
          <w:sz w:val="32"/>
          <w:szCs w:val="32"/>
        </w:rPr>
      </w:pPr>
      <w:r w:rsidRPr="001803C1">
        <w:rPr>
          <w:rFonts w:asciiTheme="minorEastAsia" w:eastAsiaTheme="minorEastAsia" w:hAnsiTheme="minorEastAsia" w:hint="eastAsia"/>
          <w:b/>
          <w:color w:val="000000" w:themeColor="text1"/>
          <w:sz w:val="32"/>
          <w:szCs w:val="32"/>
        </w:rPr>
        <w:t>本单位无政府性基金收支</w:t>
      </w:r>
    </w:p>
    <w:p w:rsidR="0065263B" w:rsidRDefault="00B808D2">
      <w:pPr>
        <w:pStyle w:val="Default"/>
        <w:rPr>
          <w:rFonts w:hAnsi="黑体"/>
          <w:b/>
          <w:sz w:val="32"/>
          <w:szCs w:val="32"/>
        </w:rPr>
      </w:pPr>
      <w:r>
        <w:rPr>
          <w:rFonts w:hAnsi="黑体" w:hint="eastAsia"/>
          <w:b/>
          <w:sz w:val="32"/>
          <w:szCs w:val="32"/>
        </w:rPr>
        <w:t>九、关于2019年度预算绩效情况说明</w:t>
      </w:r>
    </w:p>
    <w:p w:rsidR="0065263B" w:rsidRDefault="00B808D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本部门预算绩效管理开展情况、绩效目标和绩效评价报告等……（</w:t>
      </w:r>
    </w:p>
    <w:p w:rsidR="0065263B" w:rsidRDefault="00B808D2">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按照财政绩效部门要求已公开或其他有关部门要求需随同部门决算一同公开的绩效信息，请作为附件公开）</w:t>
      </w:r>
    </w:p>
    <w:p w:rsidR="0065263B" w:rsidRDefault="00B808D2">
      <w:pPr>
        <w:pStyle w:val="Default"/>
        <w:rPr>
          <w:rFonts w:hAnsi="黑体"/>
          <w:b/>
          <w:sz w:val="32"/>
          <w:szCs w:val="32"/>
        </w:rPr>
      </w:pPr>
      <w:r>
        <w:rPr>
          <w:rFonts w:hAnsi="黑体" w:hint="eastAsia"/>
          <w:b/>
          <w:sz w:val="32"/>
          <w:szCs w:val="32"/>
        </w:rPr>
        <w:t>十、其他重要事项情况说明</w:t>
      </w:r>
    </w:p>
    <w:p w:rsidR="0065263B" w:rsidRDefault="00B808D2">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（一）机关运行经费支出情况</w:t>
      </w:r>
    </w:p>
    <w:p w:rsidR="0065263B" w:rsidRDefault="00B808D2">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本部门2019 年度机关运行经费支出</w:t>
      </w:r>
      <w:r w:rsidR="004B3C46">
        <w:rPr>
          <w:rFonts w:asciiTheme="minorEastAsia" w:hAnsiTheme="minorEastAsia" w:cs="黑体" w:hint="eastAsia"/>
          <w:color w:val="000000"/>
          <w:kern w:val="0"/>
          <w:sz w:val="32"/>
          <w:szCs w:val="32"/>
        </w:rPr>
        <w:t>654</w:t>
      </w:r>
      <w:r>
        <w:rPr>
          <w:rFonts w:asciiTheme="minorEastAsia" w:hAnsiTheme="minorEastAsia" w:cs="黑体" w:hint="eastAsia"/>
          <w:color w:val="000000"/>
          <w:kern w:val="0"/>
          <w:sz w:val="32"/>
          <w:szCs w:val="32"/>
        </w:rPr>
        <w:t>万元</w:t>
      </w:r>
      <w:r w:rsidR="004B3C46">
        <w:rPr>
          <w:rFonts w:asciiTheme="minorEastAsia" w:hAnsiTheme="minorEastAsia" w:cs="黑体" w:hint="eastAsia"/>
          <w:color w:val="000000"/>
          <w:kern w:val="0"/>
          <w:sz w:val="32"/>
          <w:szCs w:val="32"/>
        </w:rPr>
        <w:t>，比年初预算数增加103万元，增长15.75</w:t>
      </w:r>
      <w:r>
        <w:rPr>
          <w:rFonts w:asciiTheme="minorEastAsia" w:hAnsiTheme="minorEastAsia" w:cs="黑体" w:hint="eastAsia"/>
          <w:color w:val="000000"/>
          <w:kern w:val="0"/>
          <w:sz w:val="32"/>
          <w:szCs w:val="32"/>
        </w:rPr>
        <w:t>%。主要原因是</w:t>
      </w:r>
      <w:r w:rsidR="004B3C46">
        <w:rPr>
          <w:rFonts w:asciiTheme="minorEastAsia" w:hAnsiTheme="minorEastAsia" w:cs="黑体" w:hint="eastAsia"/>
          <w:color w:val="000000"/>
          <w:kern w:val="0"/>
          <w:sz w:val="32"/>
          <w:szCs w:val="32"/>
        </w:rPr>
        <w:t>财政安排了大型维修项目资金。</w:t>
      </w:r>
    </w:p>
    <w:p w:rsidR="0065263B" w:rsidRDefault="00B808D2">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65263B" w:rsidRDefault="00B808D2">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w:t>
      </w:r>
      <w:r w:rsidR="004B3C46">
        <w:rPr>
          <w:rFonts w:asciiTheme="minorEastAsia" w:hAnsiTheme="minorEastAsia" w:cs="黑体" w:hint="eastAsia"/>
          <w:color w:val="000000"/>
          <w:kern w:val="0"/>
          <w:sz w:val="32"/>
          <w:szCs w:val="32"/>
        </w:rPr>
        <w:t>年本部门无各类会议开支；</w:t>
      </w:r>
      <w:r>
        <w:rPr>
          <w:rFonts w:asciiTheme="minorEastAsia" w:hAnsiTheme="minorEastAsia" w:cs="黑体" w:hint="eastAsia"/>
          <w:color w:val="000000"/>
          <w:kern w:val="0"/>
          <w:sz w:val="32"/>
          <w:szCs w:val="32"/>
        </w:rPr>
        <w:t>开支培训费</w:t>
      </w:r>
      <w:r w:rsidR="004B3C46">
        <w:rPr>
          <w:rFonts w:asciiTheme="minorEastAsia" w:hAnsiTheme="minorEastAsia" w:cs="黑体" w:hint="eastAsia"/>
          <w:color w:val="000000"/>
          <w:kern w:val="0"/>
          <w:sz w:val="32"/>
          <w:szCs w:val="32"/>
        </w:rPr>
        <w:t>6.5</w:t>
      </w:r>
      <w:r>
        <w:rPr>
          <w:rFonts w:asciiTheme="minorEastAsia" w:hAnsiTheme="minorEastAsia" w:cs="黑体" w:hint="eastAsia"/>
          <w:color w:val="000000"/>
          <w:kern w:val="0"/>
          <w:sz w:val="32"/>
          <w:szCs w:val="32"/>
        </w:rPr>
        <w:t>万元，用于开展</w:t>
      </w:r>
      <w:r w:rsidR="004B3C46">
        <w:rPr>
          <w:rFonts w:asciiTheme="minorEastAsia" w:hAnsiTheme="minorEastAsia" w:cs="黑体" w:hint="eastAsia"/>
          <w:color w:val="000000"/>
          <w:kern w:val="0"/>
          <w:sz w:val="32"/>
          <w:szCs w:val="32"/>
        </w:rPr>
        <w:t>教职工各类业务</w:t>
      </w:r>
      <w:r>
        <w:rPr>
          <w:rFonts w:asciiTheme="minorEastAsia" w:hAnsiTheme="minorEastAsia" w:cs="黑体" w:hint="eastAsia"/>
          <w:color w:val="000000"/>
          <w:kern w:val="0"/>
          <w:sz w:val="32"/>
          <w:szCs w:val="32"/>
        </w:rPr>
        <w:t>培训，人数</w:t>
      </w:r>
      <w:r w:rsidR="007D4129">
        <w:rPr>
          <w:rFonts w:asciiTheme="minorEastAsia" w:hAnsiTheme="minorEastAsia" w:cs="黑体" w:hint="eastAsia"/>
          <w:color w:val="000000"/>
          <w:kern w:val="0"/>
          <w:sz w:val="32"/>
          <w:szCs w:val="32"/>
        </w:rPr>
        <w:t>350</w:t>
      </w:r>
      <w:r>
        <w:rPr>
          <w:rFonts w:asciiTheme="minorEastAsia" w:hAnsiTheme="minorEastAsia" w:cs="黑体" w:hint="eastAsia"/>
          <w:color w:val="000000"/>
          <w:kern w:val="0"/>
          <w:sz w:val="32"/>
          <w:szCs w:val="32"/>
        </w:rPr>
        <w:t>人</w:t>
      </w:r>
      <w:r w:rsidR="007D4129">
        <w:rPr>
          <w:rFonts w:asciiTheme="minorEastAsia" w:hAnsiTheme="minorEastAsia" w:cs="黑体" w:hint="eastAsia"/>
          <w:color w:val="000000"/>
          <w:kern w:val="0"/>
          <w:sz w:val="32"/>
          <w:szCs w:val="32"/>
        </w:rPr>
        <w:t>次</w:t>
      </w:r>
      <w:r>
        <w:rPr>
          <w:rFonts w:asciiTheme="minorEastAsia" w:hAnsiTheme="minorEastAsia" w:cs="黑体" w:hint="eastAsia"/>
          <w:color w:val="000000"/>
          <w:kern w:val="0"/>
          <w:sz w:val="32"/>
          <w:szCs w:val="32"/>
        </w:rPr>
        <w:t>，内容为</w:t>
      </w:r>
      <w:r w:rsidR="007D4129">
        <w:rPr>
          <w:rFonts w:asciiTheme="minorEastAsia" w:hAnsiTheme="minorEastAsia" w:cs="黑体" w:hint="eastAsia"/>
          <w:color w:val="000000"/>
          <w:kern w:val="0"/>
          <w:sz w:val="32"/>
          <w:szCs w:val="32"/>
        </w:rPr>
        <w:t>全员培训及教师业务培训。</w:t>
      </w:r>
    </w:p>
    <w:p w:rsidR="0065263B" w:rsidRDefault="00B808D2">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（三）政府采购支出情况</w:t>
      </w:r>
    </w:p>
    <w:p w:rsidR="0065263B" w:rsidRDefault="00B808D2">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本部门2019年度政府采购支出总额</w:t>
      </w:r>
      <w:r w:rsidR="007D4129">
        <w:rPr>
          <w:rFonts w:asciiTheme="minorEastAsia" w:hAnsiTheme="minorEastAsia" w:cs="黑体" w:hint="eastAsia"/>
          <w:color w:val="000000"/>
          <w:kern w:val="0"/>
          <w:sz w:val="32"/>
          <w:szCs w:val="32"/>
        </w:rPr>
        <w:t>2180</w:t>
      </w:r>
      <w:r>
        <w:rPr>
          <w:rFonts w:asciiTheme="minorEastAsia" w:hAnsiTheme="minorEastAsia" w:cs="黑体" w:hint="eastAsia"/>
          <w:color w:val="000000"/>
          <w:kern w:val="0"/>
          <w:sz w:val="32"/>
          <w:szCs w:val="32"/>
        </w:rPr>
        <w:t>万元，其中：政府采购货物支出</w:t>
      </w:r>
      <w:r w:rsidR="007D4129">
        <w:rPr>
          <w:rFonts w:asciiTheme="minorEastAsia" w:hAnsiTheme="minorEastAsia" w:cs="黑体" w:hint="eastAsia"/>
          <w:color w:val="000000"/>
          <w:kern w:val="0"/>
          <w:sz w:val="32"/>
          <w:szCs w:val="32"/>
        </w:rPr>
        <w:t>523</w:t>
      </w:r>
      <w:r>
        <w:rPr>
          <w:rFonts w:asciiTheme="minorEastAsia" w:hAnsiTheme="minorEastAsia" w:cs="黑体" w:hint="eastAsia"/>
          <w:color w:val="000000"/>
          <w:kern w:val="0"/>
          <w:sz w:val="32"/>
          <w:szCs w:val="32"/>
        </w:rPr>
        <w:t>万元、政府采购工程支出</w:t>
      </w:r>
      <w:r w:rsidR="007D4129">
        <w:rPr>
          <w:rFonts w:asciiTheme="minorEastAsia" w:hAnsiTheme="minorEastAsia" w:cs="黑体" w:hint="eastAsia"/>
          <w:color w:val="000000"/>
          <w:kern w:val="0"/>
          <w:sz w:val="32"/>
          <w:szCs w:val="32"/>
        </w:rPr>
        <w:t>1657万元</w:t>
      </w:r>
      <w:r>
        <w:rPr>
          <w:rFonts w:asciiTheme="minorEastAsia" w:hAnsiTheme="minorEastAsia" w:cs="黑体" w:hint="eastAsia"/>
          <w:color w:val="000000"/>
          <w:kern w:val="0"/>
          <w:sz w:val="32"/>
          <w:szCs w:val="32"/>
        </w:rPr>
        <w:t>。授予中小企业合同金额</w:t>
      </w:r>
      <w:r w:rsidR="007D4129">
        <w:rPr>
          <w:rFonts w:asciiTheme="minorEastAsia" w:hAnsiTheme="minorEastAsia" w:cs="黑体" w:hint="eastAsia"/>
          <w:color w:val="000000"/>
          <w:kern w:val="0"/>
          <w:sz w:val="32"/>
          <w:szCs w:val="32"/>
        </w:rPr>
        <w:t>2180</w:t>
      </w:r>
      <w:r>
        <w:rPr>
          <w:rFonts w:asciiTheme="minorEastAsia" w:hAnsiTheme="minorEastAsia" w:cs="黑体" w:hint="eastAsia"/>
          <w:color w:val="000000"/>
          <w:kern w:val="0"/>
          <w:sz w:val="32"/>
          <w:szCs w:val="32"/>
        </w:rPr>
        <w:t>万元，占政府采购支出总额的</w:t>
      </w:r>
      <w:r w:rsidR="007D4129">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w:t>
      </w:r>
      <w:r w:rsidR="007D4129">
        <w:rPr>
          <w:rFonts w:asciiTheme="minorEastAsia" w:hAnsiTheme="minorEastAsia" w:cs="黑体" w:hint="eastAsia"/>
          <w:color w:val="000000"/>
          <w:kern w:val="0"/>
          <w:sz w:val="32"/>
          <w:szCs w:val="32"/>
        </w:rPr>
        <w:t>。</w:t>
      </w:r>
    </w:p>
    <w:p w:rsidR="0065263B" w:rsidRDefault="00B808D2">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（四）国有资产占用情况</w:t>
      </w:r>
    </w:p>
    <w:p w:rsidR="0065263B" w:rsidRDefault="00B808D2">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截至2019年12月31日，本单位共有车辆</w:t>
      </w:r>
      <w:r w:rsidR="004B3C4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辆，其中，领导干部用车</w:t>
      </w:r>
      <w:r w:rsidR="004B3C4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辆、机要通信用车</w:t>
      </w:r>
      <w:r w:rsidR="004B3C4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辆、应急保障用车</w:t>
      </w:r>
      <w:r w:rsidR="004B3C4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辆、执法执勤用车</w:t>
      </w:r>
      <w:r w:rsidR="004B3C4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辆、特种专业技术用车</w:t>
      </w:r>
      <w:r w:rsidR="004B3C4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辆、其他用车</w:t>
      </w:r>
      <w:r w:rsidR="004B3C46">
        <w:rPr>
          <w:rFonts w:asciiTheme="minorEastAsia" w:hAnsiTheme="minorEastAsia" w:cs="黑体" w:hint="eastAsia"/>
          <w:color w:val="000000"/>
          <w:kern w:val="0"/>
          <w:sz w:val="32"/>
          <w:szCs w:val="32"/>
        </w:rPr>
        <w:t>0辆，其他用车主</w:t>
      </w:r>
      <w:r>
        <w:rPr>
          <w:rFonts w:asciiTheme="minorEastAsia" w:hAnsiTheme="minorEastAsia" w:cs="黑体" w:hint="eastAsia"/>
          <w:color w:val="000000"/>
          <w:kern w:val="0"/>
          <w:sz w:val="32"/>
          <w:szCs w:val="32"/>
        </w:rPr>
        <w:t>；单位价值50万元以上通</w:t>
      </w:r>
      <w:r>
        <w:rPr>
          <w:rFonts w:asciiTheme="minorEastAsia" w:hAnsiTheme="minorEastAsia" w:cs="黑体" w:hint="eastAsia"/>
          <w:color w:val="000000"/>
          <w:kern w:val="0"/>
          <w:sz w:val="32"/>
          <w:szCs w:val="32"/>
        </w:rPr>
        <w:lastRenderedPageBreak/>
        <w:t>用设备</w:t>
      </w:r>
      <w:r w:rsidR="004B3C46">
        <w:rPr>
          <w:rFonts w:asciiTheme="minorEastAsia" w:hAnsiTheme="minorEastAsia" w:cs="黑体" w:hint="eastAsia"/>
          <w:color w:val="000000"/>
          <w:kern w:val="0"/>
          <w:sz w:val="32"/>
          <w:szCs w:val="32"/>
        </w:rPr>
        <w:t>256</w:t>
      </w:r>
      <w:r>
        <w:rPr>
          <w:rFonts w:asciiTheme="minorEastAsia" w:hAnsiTheme="minorEastAsia" w:cs="黑体" w:hint="eastAsia"/>
          <w:color w:val="000000"/>
          <w:kern w:val="0"/>
          <w:sz w:val="32"/>
          <w:szCs w:val="32"/>
        </w:rPr>
        <w:t>台（套）；单位价值100万元以上专用设备</w:t>
      </w:r>
      <w:r w:rsidR="004B3C46">
        <w:rPr>
          <w:rFonts w:asciiTheme="minorEastAsia" w:hAnsiTheme="minorEastAsia" w:cs="黑体" w:hint="eastAsia"/>
          <w:color w:val="000000"/>
          <w:kern w:val="0"/>
          <w:sz w:val="32"/>
          <w:szCs w:val="32"/>
        </w:rPr>
        <w:t>165</w:t>
      </w:r>
      <w:r>
        <w:rPr>
          <w:rFonts w:asciiTheme="minorEastAsia" w:hAnsiTheme="minorEastAsia" w:cs="黑体" w:hint="eastAsia"/>
          <w:color w:val="000000"/>
          <w:kern w:val="0"/>
          <w:sz w:val="32"/>
          <w:szCs w:val="32"/>
        </w:rPr>
        <w:t>台（套）。</w:t>
      </w:r>
    </w:p>
    <w:p w:rsidR="0065263B" w:rsidRPr="00A44457" w:rsidRDefault="00B808D2" w:rsidP="00A44457">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65263B" w:rsidRPr="007924B1" w:rsidRDefault="00B808D2">
      <w:pPr>
        <w:pStyle w:val="Default"/>
        <w:jc w:val="center"/>
        <w:rPr>
          <w:sz w:val="52"/>
          <w:szCs w:val="52"/>
        </w:rPr>
      </w:pPr>
      <w:r w:rsidRPr="007924B1">
        <w:rPr>
          <w:rFonts w:hint="eastAsia"/>
          <w:sz w:val="52"/>
          <w:szCs w:val="52"/>
        </w:rPr>
        <w:lastRenderedPageBreak/>
        <w:t>第四部分</w:t>
      </w:r>
    </w:p>
    <w:p w:rsidR="0065263B" w:rsidRPr="007924B1" w:rsidRDefault="0065263B">
      <w:pPr>
        <w:jc w:val="center"/>
        <w:rPr>
          <w:rFonts w:ascii="黑体" w:eastAsia="黑体" w:cs="黑体"/>
          <w:color w:val="000000"/>
          <w:kern w:val="0"/>
          <w:sz w:val="52"/>
          <w:szCs w:val="52"/>
        </w:rPr>
      </w:pPr>
    </w:p>
    <w:p w:rsidR="0065263B" w:rsidRPr="007924B1" w:rsidRDefault="00B808D2">
      <w:pPr>
        <w:jc w:val="center"/>
        <w:rPr>
          <w:rFonts w:ascii="黑体" w:eastAsia="黑体" w:cs="黑体"/>
          <w:color w:val="000000"/>
          <w:kern w:val="0"/>
          <w:sz w:val="52"/>
          <w:szCs w:val="52"/>
        </w:rPr>
      </w:pPr>
      <w:r w:rsidRPr="007924B1">
        <w:rPr>
          <w:rFonts w:ascii="黑体" w:eastAsia="黑体" w:cs="黑体" w:hint="eastAsia"/>
          <w:color w:val="000000"/>
          <w:kern w:val="0"/>
          <w:sz w:val="52"/>
          <w:szCs w:val="52"/>
        </w:rPr>
        <w:t>名词解释</w:t>
      </w:r>
    </w:p>
    <w:p w:rsidR="0065263B" w:rsidRDefault="00B808D2">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A82EC8" w:rsidRDefault="00A82EC8" w:rsidP="00A82EC8">
      <w:pPr>
        <w:spacing w:line="600" w:lineRule="exact"/>
        <w:ind w:firstLineChars="200" w:firstLine="640"/>
        <w:rPr>
          <w:rFonts w:ascii="仿宋_GB2312" w:eastAsia="仿宋_GB2312" w:hAnsi="方正大标宋简体"/>
          <w:sz w:val="32"/>
          <w:szCs w:val="32"/>
        </w:rPr>
      </w:pPr>
      <w:r>
        <w:rPr>
          <w:rFonts w:ascii="楷体_GB2312" w:eastAsia="楷体_GB2312" w:hAnsi="方正大标宋简体" w:hint="eastAsia"/>
          <w:sz w:val="32"/>
          <w:szCs w:val="32"/>
        </w:rPr>
        <w:lastRenderedPageBreak/>
        <w:t>一.基本支出：</w:t>
      </w:r>
      <w:r w:rsidRPr="00FF1B49">
        <w:rPr>
          <w:rFonts w:ascii="仿宋_GB2312" w:eastAsia="仿宋_GB2312" w:hAnsi="方正大标宋简体" w:hint="eastAsia"/>
          <w:sz w:val="32"/>
          <w:szCs w:val="32"/>
        </w:rPr>
        <w:t>是指为保障机构正常运转、完成日常工作任务而发生的人员支出和公用支出。</w:t>
      </w:r>
    </w:p>
    <w:p w:rsidR="00A82EC8" w:rsidRPr="00FF1B49" w:rsidRDefault="00A82EC8" w:rsidP="00A82EC8">
      <w:pPr>
        <w:spacing w:line="600" w:lineRule="exact"/>
        <w:ind w:firstLineChars="200" w:firstLine="640"/>
        <w:rPr>
          <w:rFonts w:ascii="仿宋_GB2312" w:eastAsia="仿宋_GB2312" w:hAnsi="方正大标宋简体"/>
          <w:sz w:val="32"/>
          <w:szCs w:val="32"/>
        </w:rPr>
      </w:pPr>
      <w:r>
        <w:rPr>
          <w:rFonts w:ascii="楷体_GB2312" w:eastAsia="楷体_GB2312" w:hAnsi="方正大标宋简体" w:hint="eastAsia"/>
          <w:sz w:val="32"/>
          <w:szCs w:val="32"/>
        </w:rPr>
        <w:t>二</w:t>
      </w:r>
      <w:r w:rsidRPr="00FF1B49">
        <w:rPr>
          <w:rFonts w:ascii="楷体_GB2312" w:eastAsia="楷体_GB2312" w:hAnsi="方正大标宋简体" w:hint="eastAsia"/>
          <w:sz w:val="32"/>
          <w:szCs w:val="32"/>
        </w:rPr>
        <w:t>.项目支出：</w:t>
      </w:r>
      <w:r>
        <w:rPr>
          <w:rFonts w:ascii="仿宋_GB2312" w:eastAsia="仿宋_GB2312" w:hAnsi="方正大标宋简体" w:hint="eastAsia"/>
          <w:sz w:val="32"/>
          <w:szCs w:val="32"/>
        </w:rPr>
        <w:t>是指在基本支出之外为完成特定行政任务和事业发展目标所发生的支出。</w:t>
      </w:r>
    </w:p>
    <w:p w:rsidR="00A82EC8" w:rsidRPr="00FF1B49" w:rsidRDefault="00A82EC8" w:rsidP="00A82EC8">
      <w:pPr>
        <w:spacing w:line="600" w:lineRule="exact"/>
        <w:ind w:firstLineChars="200" w:firstLine="640"/>
        <w:rPr>
          <w:rFonts w:ascii="楷体_GB2312" w:eastAsia="楷体_GB2312" w:hAnsi="方正大标宋简体"/>
          <w:sz w:val="32"/>
          <w:szCs w:val="32"/>
        </w:rPr>
      </w:pPr>
      <w:r>
        <w:rPr>
          <w:rFonts w:ascii="楷体_GB2312" w:eastAsia="楷体_GB2312" w:hAnsi="方正大标宋简体" w:hint="eastAsia"/>
          <w:sz w:val="32"/>
          <w:szCs w:val="32"/>
        </w:rPr>
        <w:t>三</w:t>
      </w:r>
      <w:r w:rsidRPr="00FF1B49">
        <w:rPr>
          <w:rFonts w:ascii="楷体_GB2312" w:eastAsia="楷体_GB2312" w:hAnsi="方正大标宋简体" w:hint="eastAsia"/>
          <w:sz w:val="32"/>
          <w:szCs w:val="32"/>
        </w:rPr>
        <w:t>.“三公”经费：</w:t>
      </w:r>
      <w:r w:rsidRPr="00FF1B49">
        <w:rPr>
          <w:rFonts w:ascii="仿宋_GB2312" w:eastAsia="仿宋_GB2312" w:hAnsi="方正大标宋简体" w:hint="eastAsia"/>
          <w:sz w:val="32"/>
          <w:szCs w:val="32"/>
        </w:rPr>
        <w:t>纳入市财政预算管理的“三公”经费，是指用</w:t>
      </w:r>
      <w:r>
        <w:rPr>
          <w:rFonts w:ascii="仿宋_GB2312" w:eastAsia="仿宋_GB2312" w:hAnsi="方正大标宋简体" w:hint="eastAsia"/>
          <w:sz w:val="32"/>
          <w:szCs w:val="32"/>
        </w:rPr>
        <w:t>市直部门用</w:t>
      </w:r>
      <w:r w:rsidRPr="00FF1B49">
        <w:rPr>
          <w:rFonts w:ascii="仿宋_GB2312" w:eastAsia="仿宋_GB2312" w:hAnsi="方正大标宋简体" w:hint="eastAsia"/>
          <w:sz w:val="32"/>
          <w:szCs w:val="32"/>
        </w:rPr>
        <w:t>一般公共预算拨款安排的公务接待费、公务用车购置及运行维护费和因公出国（境）费。其中，公务接待费反映单位按规定开支的各类公务接待</w:t>
      </w:r>
      <w:r>
        <w:rPr>
          <w:rFonts w:ascii="仿宋_GB2312" w:eastAsia="仿宋_GB2312" w:hAnsi="方正大标宋简体" w:hint="eastAsia"/>
          <w:sz w:val="32"/>
          <w:szCs w:val="32"/>
        </w:rPr>
        <w:t>（含外宾接待）</w:t>
      </w:r>
      <w:r w:rsidRPr="00FF1B49">
        <w:rPr>
          <w:rFonts w:ascii="仿宋_GB2312" w:eastAsia="仿宋_GB2312" w:hAnsi="方正大标宋简体" w:hint="eastAsia"/>
          <w:sz w:val="32"/>
          <w:szCs w:val="32"/>
        </w:rPr>
        <w:t>支出；公务用车购置及运行费反映单位公务用车车辆购置支出（含车辆购置税），以及燃料费、维修费、</w:t>
      </w:r>
      <w:r>
        <w:rPr>
          <w:rFonts w:ascii="仿宋_GB2312" w:eastAsia="仿宋_GB2312" w:hAnsi="方正大标宋简体" w:hint="eastAsia"/>
          <w:sz w:val="32"/>
          <w:szCs w:val="32"/>
        </w:rPr>
        <w:t>过路过桥费、</w:t>
      </w:r>
      <w:r w:rsidRPr="00FF1B49">
        <w:rPr>
          <w:rFonts w:ascii="仿宋_GB2312" w:eastAsia="仿宋_GB2312" w:hAnsi="方正大标宋简体" w:hint="eastAsia"/>
          <w:sz w:val="32"/>
          <w:szCs w:val="32"/>
        </w:rPr>
        <w:t>保险费</w:t>
      </w:r>
      <w:r>
        <w:rPr>
          <w:rFonts w:ascii="仿宋_GB2312" w:eastAsia="仿宋_GB2312" w:hAnsi="方正大标宋简体" w:hint="eastAsia"/>
          <w:sz w:val="32"/>
          <w:szCs w:val="32"/>
        </w:rPr>
        <w:t>、安全奖励费用</w:t>
      </w:r>
      <w:r w:rsidRPr="00FF1B49">
        <w:rPr>
          <w:rFonts w:ascii="仿宋_GB2312" w:eastAsia="仿宋_GB2312" w:hAnsi="方正大标宋简体" w:hint="eastAsia"/>
          <w:sz w:val="32"/>
          <w:szCs w:val="32"/>
        </w:rPr>
        <w:t>等支出；因公出国（境）费反映单位公务出国（境）的国际旅费、国外城市间交通费、</w:t>
      </w:r>
      <w:r>
        <w:rPr>
          <w:rFonts w:ascii="仿宋_GB2312" w:eastAsia="仿宋_GB2312" w:hAnsi="方正大标宋简体" w:hint="eastAsia"/>
          <w:sz w:val="32"/>
          <w:szCs w:val="32"/>
        </w:rPr>
        <w:t>食宿费</w:t>
      </w:r>
      <w:r w:rsidRPr="00FF1B49">
        <w:rPr>
          <w:rFonts w:ascii="仿宋_GB2312" w:eastAsia="仿宋_GB2312" w:hAnsi="方正大标宋简体" w:hint="eastAsia"/>
          <w:sz w:val="32"/>
          <w:szCs w:val="32"/>
        </w:rPr>
        <w:t>等支出。</w:t>
      </w:r>
    </w:p>
    <w:p w:rsidR="00A82EC8" w:rsidRPr="00FF1B49" w:rsidRDefault="00A82EC8" w:rsidP="00A82EC8">
      <w:pPr>
        <w:spacing w:line="600" w:lineRule="exact"/>
        <w:ind w:firstLineChars="200" w:firstLine="640"/>
        <w:rPr>
          <w:rFonts w:ascii="楷体_GB2312" w:eastAsia="楷体_GB2312" w:hAnsi="方正大标宋简体"/>
          <w:sz w:val="32"/>
          <w:szCs w:val="32"/>
        </w:rPr>
      </w:pPr>
      <w:r>
        <w:rPr>
          <w:rFonts w:ascii="楷体_GB2312" w:eastAsia="楷体_GB2312" w:hAnsi="方正大标宋简体" w:hint="eastAsia"/>
          <w:sz w:val="32"/>
          <w:szCs w:val="32"/>
        </w:rPr>
        <w:t>四</w:t>
      </w:r>
      <w:r w:rsidRPr="00FF1B49">
        <w:rPr>
          <w:rFonts w:ascii="楷体_GB2312" w:eastAsia="楷体_GB2312" w:hAnsi="方正大标宋简体" w:hint="eastAsia"/>
          <w:sz w:val="32"/>
          <w:szCs w:val="32"/>
        </w:rPr>
        <w:t>.机关（单位）运行经费：</w:t>
      </w:r>
      <w:r>
        <w:rPr>
          <w:rFonts w:ascii="仿宋_GB2312" w:eastAsia="仿宋_GB2312" w:hAnsi="方正大标宋简体" w:hint="eastAsia"/>
          <w:sz w:val="32"/>
          <w:szCs w:val="32"/>
        </w:rPr>
        <w:t>为保障单位运行用于购买货物和服务的各项资金</w:t>
      </w:r>
      <w:r w:rsidRPr="00FF1B49">
        <w:rPr>
          <w:rFonts w:ascii="仿宋_GB2312" w:eastAsia="仿宋_GB2312" w:hAnsi="方正大标宋简体" w:hint="eastAsia"/>
          <w:sz w:val="32"/>
          <w:szCs w:val="32"/>
        </w:rPr>
        <w:t>，包括办公及印刷费、邮电费、差旅费、会议费、福利费、日常维修费、专用材料及一般设备购置费、办公用房水电费、办公用房取暧费、办公用房物业管理费、公务用车运行维护费以及其他费用。</w:t>
      </w:r>
    </w:p>
    <w:p w:rsidR="0065263B" w:rsidRPr="00A82EC8" w:rsidRDefault="0065263B">
      <w:pPr>
        <w:ind w:firstLineChars="200" w:firstLine="640"/>
        <w:jc w:val="left"/>
        <w:rPr>
          <w:rFonts w:asciiTheme="minorEastAsia" w:hAnsiTheme="minorEastAsia" w:cs="黑体"/>
          <w:color w:val="000000"/>
          <w:kern w:val="0"/>
          <w:sz w:val="32"/>
          <w:szCs w:val="32"/>
        </w:rPr>
      </w:pPr>
    </w:p>
    <w:p w:rsidR="0065263B" w:rsidRDefault="0065263B" w:rsidP="00A82EC8">
      <w:pPr>
        <w:jc w:val="left"/>
        <w:rPr>
          <w:rFonts w:asciiTheme="minorEastAsia" w:hAnsiTheme="minorEastAsia" w:cs="黑体"/>
          <w:color w:val="000000"/>
          <w:kern w:val="0"/>
          <w:sz w:val="32"/>
          <w:szCs w:val="32"/>
        </w:rPr>
      </w:pPr>
    </w:p>
    <w:p w:rsidR="0065263B" w:rsidRPr="00556472" w:rsidRDefault="00B808D2" w:rsidP="00556472">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rsidR="0065263B" w:rsidRDefault="00B808D2">
      <w:pPr>
        <w:pStyle w:val="Default"/>
        <w:jc w:val="center"/>
        <w:rPr>
          <w:sz w:val="72"/>
          <w:szCs w:val="72"/>
        </w:rPr>
      </w:pPr>
      <w:r>
        <w:rPr>
          <w:rFonts w:hint="eastAsia"/>
          <w:sz w:val="72"/>
          <w:szCs w:val="72"/>
        </w:rPr>
        <w:lastRenderedPageBreak/>
        <w:t>第五部分</w:t>
      </w:r>
    </w:p>
    <w:p w:rsidR="003309D8" w:rsidRDefault="003309D8" w:rsidP="003309D8">
      <w:pPr>
        <w:pStyle w:val="1"/>
        <w:jc w:val="center"/>
        <w:rPr>
          <w:color w:val="000000"/>
          <w:sz w:val="28"/>
          <w:szCs w:val="28"/>
        </w:rPr>
      </w:pPr>
      <w:r>
        <w:rPr>
          <w:rFonts w:hint="eastAsia"/>
          <w:color w:val="000000"/>
          <w:sz w:val="28"/>
          <w:szCs w:val="28"/>
        </w:rPr>
        <w:t xml:space="preserve">                 单位编号：50</w:t>
      </w:r>
    </w:p>
    <w:p w:rsidR="003309D8" w:rsidRDefault="003309D8" w:rsidP="003309D8">
      <w:pPr>
        <w:pStyle w:val="1"/>
        <w:jc w:val="center"/>
        <w:rPr>
          <w:color w:val="000000"/>
        </w:rPr>
      </w:pPr>
      <w:r>
        <w:rPr>
          <w:rFonts w:hint="eastAsia"/>
          <w:color w:val="000000"/>
        </w:rPr>
        <w:t>部门整体支出绩效评价自评报告</w:t>
      </w:r>
    </w:p>
    <w:p w:rsidR="003309D8" w:rsidRDefault="003309D8" w:rsidP="003309D8">
      <w:pPr>
        <w:jc w:val="center"/>
        <w:rPr>
          <w:rFonts w:ascii="仿宋" w:eastAsia="仿宋" w:hAnsi="仿宋" w:cs="仿宋"/>
          <w:color w:val="000000"/>
          <w:szCs w:val="32"/>
        </w:rPr>
      </w:pPr>
    </w:p>
    <w:p w:rsidR="003309D8" w:rsidRDefault="003309D8" w:rsidP="003309D8">
      <w:pPr>
        <w:jc w:val="center"/>
        <w:rPr>
          <w:rFonts w:ascii="仿宋" w:eastAsia="仿宋" w:hAnsi="仿宋" w:cs="仿宋"/>
          <w:color w:val="000000"/>
          <w:sz w:val="32"/>
          <w:szCs w:val="32"/>
        </w:rPr>
      </w:pPr>
      <w:r>
        <w:rPr>
          <w:rFonts w:ascii="仿宋" w:eastAsia="仿宋" w:hAnsi="仿宋" w:cs="仿宋" w:hint="eastAsia"/>
          <w:color w:val="000000"/>
          <w:sz w:val="32"/>
          <w:szCs w:val="32"/>
        </w:rPr>
        <w:t>(2019年度)</w:t>
      </w:r>
    </w:p>
    <w:p w:rsidR="003309D8" w:rsidRDefault="003309D8" w:rsidP="003309D8">
      <w:pPr>
        <w:rPr>
          <w:rFonts w:ascii="宋体" w:hAnsi="宋体" w:cs="宋体"/>
          <w:color w:val="000000"/>
          <w:szCs w:val="32"/>
        </w:rPr>
      </w:pPr>
    </w:p>
    <w:p w:rsidR="003309D8" w:rsidRDefault="003309D8" w:rsidP="003309D8">
      <w:pPr>
        <w:jc w:val="center"/>
        <w:rPr>
          <w:b/>
          <w:color w:val="000000"/>
          <w:sz w:val="32"/>
          <w:szCs w:val="32"/>
        </w:rPr>
      </w:pPr>
      <w:r>
        <w:rPr>
          <w:rFonts w:ascii="宋体" w:hAnsi="宋体" w:cs="宋体" w:hint="eastAsia"/>
          <w:color w:val="000000"/>
          <w:sz w:val="32"/>
          <w:szCs w:val="32"/>
        </w:rPr>
        <w:t>单位名称：</w:t>
      </w:r>
      <w:r>
        <w:rPr>
          <w:rFonts w:ascii="宋体" w:hAnsi="宋体" w:cs="宋体" w:hint="eastAsia"/>
          <w:color w:val="000000"/>
          <w:sz w:val="32"/>
          <w:szCs w:val="32"/>
          <w:u w:val="single"/>
        </w:rPr>
        <w:t xml:space="preserve">常德市第七中学     </w:t>
      </w:r>
    </w:p>
    <w:p w:rsidR="003309D8" w:rsidRDefault="003309D8" w:rsidP="003309D8">
      <w:pPr>
        <w:spacing w:line="600" w:lineRule="exact"/>
        <w:rPr>
          <w:rFonts w:ascii="方正小标宋简体" w:eastAsia="方正小标宋简体"/>
          <w:bCs/>
          <w:color w:val="000000"/>
          <w:sz w:val="44"/>
          <w:szCs w:val="44"/>
        </w:rPr>
      </w:pPr>
    </w:p>
    <w:p w:rsidR="003309D8" w:rsidRDefault="003309D8" w:rsidP="003309D8">
      <w:pPr>
        <w:jc w:val="center"/>
        <w:rPr>
          <w:rFonts w:ascii="宋体" w:hAnsi="宋体"/>
          <w:color w:val="000000"/>
          <w:sz w:val="32"/>
          <w:szCs w:val="32"/>
        </w:rPr>
      </w:pPr>
      <w:r>
        <w:rPr>
          <w:rFonts w:ascii="宋体" w:hAnsi="宋体" w:hint="eastAsia"/>
          <w:color w:val="000000"/>
          <w:sz w:val="32"/>
          <w:szCs w:val="32"/>
        </w:rPr>
        <w:t>报告日期：2020年8月13日</w:t>
      </w:r>
    </w:p>
    <w:p w:rsidR="003309D8" w:rsidRDefault="003309D8" w:rsidP="003309D8">
      <w:pPr>
        <w:snapToGrid w:val="0"/>
        <w:spacing w:line="560" w:lineRule="exact"/>
        <w:jc w:val="center"/>
        <w:rPr>
          <w:rFonts w:eastAsia="方正小标宋_GBK"/>
          <w:sz w:val="44"/>
          <w:szCs w:val="44"/>
        </w:rPr>
      </w:pPr>
      <w:r>
        <w:rPr>
          <w:rFonts w:eastAsia="方正小标宋_GBK"/>
          <w:sz w:val="44"/>
          <w:szCs w:val="44"/>
        </w:rPr>
        <w:t>201</w:t>
      </w:r>
      <w:r>
        <w:rPr>
          <w:rFonts w:eastAsia="方正小标宋_GBK" w:hint="eastAsia"/>
          <w:sz w:val="44"/>
          <w:szCs w:val="44"/>
        </w:rPr>
        <w:t>9</w:t>
      </w:r>
      <w:r>
        <w:rPr>
          <w:rFonts w:eastAsia="方正小标宋_GBK"/>
          <w:sz w:val="44"/>
          <w:szCs w:val="44"/>
        </w:rPr>
        <w:t>年度</w:t>
      </w:r>
      <w:r>
        <w:rPr>
          <w:rFonts w:eastAsia="方正小标宋_GBK" w:hint="eastAsia"/>
          <w:sz w:val="44"/>
          <w:szCs w:val="44"/>
        </w:rPr>
        <w:t>常德市第七中学</w:t>
      </w:r>
    </w:p>
    <w:p w:rsidR="003309D8" w:rsidRDefault="003309D8" w:rsidP="003309D8">
      <w:pPr>
        <w:snapToGrid w:val="0"/>
        <w:spacing w:line="560" w:lineRule="exact"/>
        <w:jc w:val="center"/>
        <w:rPr>
          <w:rFonts w:eastAsia="方正小标宋_GBK"/>
          <w:sz w:val="44"/>
          <w:szCs w:val="44"/>
        </w:rPr>
      </w:pPr>
      <w:r>
        <w:rPr>
          <w:rFonts w:eastAsia="方正小标宋_GBK"/>
          <w:sz w:val="44"/>
          <w:szCs w:val="44"/>
        </w:rPr>
        <w:t>部门整体支出绩效评价报告</w:t>
      </w:r>
      <w:r>
        <w:rPr>
          <w:rFonts w:eastAsia="方正小标宋_GBK"/>
          <w:sz w:val="44"/>
          <w:szCs w:val="44"/>
        </w:rPr>
        <w:tab/>
      </w:r>
    </w:p>
    <w:p w:rsidR="003309D8" w:rsidRDefault="003309D8" w:rsidP="003309D8">
      <w:pPr>
        <w:snapToGrid w:val="0"/>
        <w:spacing w:line="560" w:lineRule="exact"/>
        <w:ind w:firstLineChars="200" w:firstLine="643"/>
        <w:jc w:val="center"/>
        <w:rPr>
          <w:rFonts w:eastAsia="仿宋"/>
          <w:b/>
          <w:sz w:val="32"/>
          <w:szCs w:val="32"/>
        </w:rPr>
      </w:pPr>
    </w:p>
    <w:p w:rsidR="003309D8" w:rsidRDefault="003309D8" w:rsidP="003309D8">
      <w:pPr>
        <w:spacing w:line="560" w:lineRule="exact"/>
        <w:ind w:firstLineChars="200" w:firstLine="640"/>
        <w:rPr>
          <w:rFonts w:eastAsia="黑体"/>
          <w:sz w:val="32"/>
          <w:szCs w:val="32"/>
        </w:rPr>
      </w:pPr>
      <w:r>
        <w:rPr>
          <w:rFonts w:eastAsia="黑体"/>
          <w:sz w:val="32"/>
          <w:szCs w:val="32"/>
        </w:rPr>
        <w:t>一、部门概况</w:t>
      </w:r>
    </w:p>
    <w:p w:rsidR="003309D8" w:rsidRDefault="003309D8" w:rsidP="003309D8">
      <w:pPr>
        <w:spacing w:line="560" w:lineRule="exact"/>
        <w:ind w:firstLineChars="200" w:firstLine="640"/>
        <w:rPr>
          <w:rFonts w:eastAsia="楷体"/>
          <w:sz w:val="32"/>
          <w:szCs w:val="32"/>
        </w:rPr>
      </w:pPr>
      <w:r>
        <w:rPr>
          <w:rFonts w:eastAsia="楷体" w:hAnsi="楷体"/>
          <w:sz w:val="32"/>
          <w:szCs w:val="32"/>
        </w:rPr>
        <w:t>（一）机构、人员构成</w:t>
      </w:r>
    </w:p>
    <w:p w:rsidR="003309D8" w:rsidRDefault="003309D8" w:rsidP="003309D8">
      <w:pPr>
        <w:spacing w:line="560" w:lineRule="exact"/>
        <w:ind w:firstLineChars="200" w:firstLine="640"/>
        <w:rPr>
          <w:rFonts w:eastAsia="仿宋"/>
          <w:sz w:val="32"/>
          <w:szCs w:val="32"/>
        </w:rPr>
      </w:pPr>
      <w:r>
        <w:rPr>
          <w:rFonts w:eastAsia="仿宋" w:hint="eastAsia"/>
          <w:sz w:val="32"/>
          <w:szCs w:val="32"/>
        </w:rPr>
        <w:t>常德市第七中学</w:t>
      </w:r>
      <w:r>
        <w:rPr>
          <w:rFonts w:eastAsia="仿宋"/>
          <w:sz w:val="32"/>
          <w:szCs w:val="32"/>
        </w:rPr>
        <w:t>是参照公务员管理的副处级事业单位，财政全额拨款，</w:t>
      </w:r>
      <w:r>
        <w:rPr>
          <w:rFonts w:eastAsia="仿宋" w:hint="eastAsia"/>
          <w:sz w:val="32"/>
          <w:szCs w:val="32"/>
        </w:rPr>
        <w:t>二</w:t>
      </w:r>
      <w:r>
        <w:rPr>
          <w:rFonts w:eastAsia="仿宋"/>
          <w:sz w:val="32"/>
          <w:szCs w:val="32"/>
        </w:rPr>
        <w:t>级预算。单位内设</w:t>
      </w:r>
      <w:r>
        <w:rPr>
          <w:rFonts w:eastAsia="仿宋" w:hint="eastAsia"/>
          <w:sz w:val="32"/>
          <w:szCs w:val="32"/>
        </w:rPr>
        <w:t>办公室、教务科、教科室、政教科、总务科、工会</w:t>
      </w:r>
      <w:r>
        <w:rPr>
          <w:rFonts w:eastAsia="仿宋" w:hint="eastAsia"/>
          <w:sz w:val="32"/>
          <w:szCs w:val="32"/>
        </w:rPr>
        <w:t>6</w:t>
      </w:r>
      <w:r>
        <w:rPr>
          <w:rFonts w:eastAsia="仿宋"/>
          <w:sz w:val="32"/>
          <w:szCs w:val="32"/>
        </w:rPr>
        <w:t>个科室</w:t>
      </w:r>
      <w:r>
        <w:rPr>
          <w:rFonts w:eastAsia="仿宋" w:hint="eastAsia"/>
          <w:sz w:val="32"/>
          <w:szCs w:val="32"/>
        </w:rPr>
        <w:t>和初中部、高一、高二和高三四个年级组</w:t>
      </w:r>
      <w:r>
        <w:rPr>
          <w:rFonts w:eastAsia="仿宋"/>
          <w:sz w:val="32"/>
          <w:szCs w:val="32"/>
        </w:rPr>
        <w:t>。截至</w:t>
      </w:r>
      <w:r>
        <w:rPr>
          <w:rFonts w:eastAsia="仿宋"/>
          <w:sz w:val="32"/>
          <w:szCs w:val="32"/>
        </w:rPr>
        <w:t>201</w:t>
      </w:r>
      <w:r>
        <w:rPr>
          <w:rFonts w:eastAsia="仿宋" w:hint="eastAsia"/>
          <w:sz w:val="32"/>
          <w:szCs w:val="32"/>
        </w:rPr>
        <w:t>9</w:t>
      </w:r>
      <w:r>
        <w:rPr>
          <w:rFonts w:eastAsia="仿宋"/>
          <w:sz w:val="32"/>
          <w:szCs w:val="32"/>
        </w:rPr>
        <w:t>年底，核定事业编制</w:t>
      </w:r>
      <w:r>
        <w:rPr>
          <w:rFonts w:eastAsia="仿宋" w:hint="eastAsia"/>
          <w:sz w:val="32"/>
          <w:szCs w:val="32"/>
        </w:rPr>
        <w:t>224</w:t>
      </w:r>
      <w:r>
        <w:rPr>
          <w:rFonts w:eastAsia="仿宋"/>
          <w:sz w:val="32"/>
          <w:szCs w:val="32"/>
        </w:rPr>
        <w:t>人，实有</w:t>
      </w:r>
      <w:r>
        <w:rPr>
          <w:rFonts w:eastAsia="仿宋" w:hint="eastAsia"/>
          <w:sz w:val="32"/>
          <w:szCs w:val="32"/>
        </w:rPr>
        <w:t>249</w:t>
      </w:r>
      <w:r>
        <w:rPr>
          <w:rFonts w:eastAsia="仿宋"/>
          <w:sz w:val="32"/>
          <w:szCs w:val="32"/>
        </w:rPr>
        <w:t>人。另有退休人员</w:t>
      </w:r>
      <w:r>
        <w:rPr>
          <w:rFonts w:eastAsia="仿宋" w:hint="eastAsia"/>
          <w:sz w:val="32"/>
          <w:szCs w:val="32"/>
        </w:rPr>
        <w:t>104</w:t>
      </w:r>
      <w:r>
        <w:rPr>
          <w:rFonts w:eastAsia="仿宋"/>
          <w:sz w:val="32"/>
          <w:szCs w:val="32"/>
        </w:rPr>
        <w:t>人。临聘人员</w:t>
      </w:r>
      <w:r>
        <w:rPr>
          <w:rFonts w:eastAsia="仿宋" w:hint="eastAsia"/>
          <w:sz w:val="32"/>
          <w:szCs w:val="32"/>
        </w:rPr>
        <w:t>6</w:t>
      </w:r>
      <w:r>
        <w:rPr>
          <w:rFonts w:eastAsia="仿宋"/>
          <w:sz w:val="32"/>
          <w:szCs w:val="32"/>
        </w:rPr>
        <w:t>人。单位负责人：</w:t>
      </w:r>
      <w:r>
        <w:rPr>
          <w:rFonts w:eastAsia="仿宋" w:hint="eastAsia"/>
          <w:sz w:val="32"/>
          <w:szCs w:val="32"/>
        </w:rPr>
        <w:t>李世明</w:t>
      </w:r>
      <w:r>
        <w:rPr>
          <w:rFonts w:eastAsia="仿宋"/>
          <w:sz w:val="32"/>
          <w:szCs w:val="32"/>
        </w:rPr>
        <w:t>。地址：</w:t>
      </w:r>
      <w:r>
        <w:rPr>
          <w:rFonts w:eastAsia="仿宋" w:hint="eastAsia"/>
          <w:sz w:val="32"/>
          <w:szCs w:val="32"/>
        </w:rPr>
        <w:t>常德市人民西路</w:t>
      </w:r>
      <w:r>
        <w:rPr>
          <w:rFonts w:eastAsia="仿宋" w:hint="eastAsia"/>
          <w:sz w:val="32"/>
          <w:szCs w:val="32"/>
        </w:rPr>
        <w:t>2777</w:t>
      </w:r>
      <w:r>
        <w:rPr>
          <w:rFonts w:eastAsia="仿宋" w:hint="eastAsia"/>
          <w:sz w:val="32"/>
          <w:szCs w:val="32"/>
        </w:rPr>
        <w:t>号</w:t>
      </w:r>
      <w:r>
        <w:rPr>
          <w:rFonts w:eastAsia="仿宋"/>
          <w:sz w:val="32"/>
          <w:szCs w:val="32"/>
        </w:rPr>
        <w:t>。</w:t>
      </w:r>
    </w:p>
    <w:p w:rsidR="003309D8" w:rsidRDefault="003309D8" w:rsidP="003309D8">
      <w:pPr>
        <w:spacing w:line="560" w:lineRule="exact"/>
        <w:ind w:firstLineChars="200" w:firstLine="640"/>
        <w:rPr>
          <w:rFonts w:eastAsia="仿宋"/>
          <w:color w:val="FF0000"/>
          <w:kern w:val="0"/>
          <w:sz w:val="32"/>
          <w:szCs w:val="32"/>
        </w:rPr>
      </w:pPr>
      <w:r>
        <w:rPr>
          <w:rFonts w:eastAsia="仿宋"/>
          <w:kern w:val="0"/>
          <w:sz w:val="32"/>
          <w:szCs w:val="32"/>
        </w:rPr>
        <w:t>单位资产状况：截至</w:t>
      </w:r>
      <w:r>
        <w:rPr>
          <w:rFonts w:eastAsia="仿宋"/>
          <w:kern w:val="0"/>
          <w:sz w:val="32"/>
          <w:szCs w:val="32"/>
        </w:rPr>
        <w:t xml:space="preserve"> 201</w:t>
      </w:r>
      <w:r>
        <w:rPr>
          <w:rFonts w:eastAsia="仿宋" w:hint="eastAsia"/>
          <w:kern w:val="0"/>
          <w:sz w:val="32"/>
          <w:szCs w:val="32"/>
        </w:rPr>
        <w:t>9</w:t>
      </w:r>
      <w:r>
        <w:rPr>
          <w:rFonts w:eastAsia="仿宋"/>
          <w:kern w:val="0"/>
          <w:sz w:val="32"/>
          <w:szCs w:val="32"/>
        </w:rPr>
        <w:t>年</w:t>
      </w:r>
      <w:r>
        <w:rPr>
          <w:rFonts w:eastAsia="仿宋" w:hint="eastAsia"/>
          <w:kern w:val="0"/>
          <w:sz w:val="32"/>
          <w:szCs w:val="32"/>
        </w:rPr>
        <w:t>12</w:t>
      </w:r>
      <w:r>
        <w:rPr>
          <w:rFonts w:eastAsia="仿宋"/>
          <w:kern w:val="0"/>
          <w:sz w:val="32"/>
          <w:szCs w:val="32"/>
        </w:rPr>
        <w:t>月</w:t>
      </w:r>
      <w:r>
        <w:rPr>
          <w:rFonts w:eastAsia="仿宋"/>
          <w:kern w:val="0"/>
          <w:sz w:val="32"/>
          <w:szCs w:val="32"/>
        </w:rPr>
        <w:t>31</w:t>
      </w:r>
      <w:r>
        <w:rPr>
          <w:rFonts w:eastAsia="仿宋"/>
          <w:kern w:val="0"/>
          <w:sz w:val="32"/>
          <w:szCs w:val="32"/>
        </w:rPr>
        <w:t>日止，帐面反映固定资产原值</w:t>
      </w:r>
      <w:r w:rsidRPr="00B305F8">
        <w:rPr>
          <w:rFonts w:eastAsia="仿宋" w:hint="eastAsia"/>
          <w:kern w:val="0"/>
          <w:sz w:val="32"/>
          <w:szCs w:val="32"/>
        </w:rPr>
        <w:t>103,599,013.44</w:t>
      </w:r>
      <w:r w:rsidRPr="00B305F8">
        <w:rPr>
          <w:rFonts w:eastAsia="仿宋"/>
          <w:kern w:val="0"/>
          <w:sz w:val="32"/>
          <w:szCs w:val="32"/>
        </w:rPr>
        <w:t>元。其中：</w:t>
      </w:r>
      <w:r w:rsidRPr="00B305F8">
        <w:rPr>
          <w:rFonts w:eastAsia="仿宋" w:hint="eastAsia"/>
          <w:kern w:val="0"/>
          <w:sz w:val="32"/>
          <w:szCs w:val="32"/>
        </w:rPr>
        <w:t>房屋建筑物：</w:t>
      </w:r>
      <w:r w:rsidRPr="00B305F8">
        <w:rPr>
          <w:rFonts w:eastAsia="仿宋" w:hint="eastAsia"/>
          <w:kern w:val="0"/>
          <w:sz w:val="32"/>
          <w:szCs w:val="32"/>
        </w:rPr>
        <w:t xml:space="preserve">75,295,510.64 </w:t>
      </w:r>
      <w:r w:rsidRPr="00B305F8">
        <w:rPr>
          <w:rFonts w:eastAsia="仿宋" w:hint="eastAsia"/>
          <w:kern w:val="0"/>
          <w:sz w:val="32"/>
          <w:szCs w:val="32"/>
        </w:rPr>
        <w:t>元，</w:t>
      </w:r>
      <w:r w:rsidRPr="00B305F8">
        <w:rPr>
          <w:rFonts w:eastAsia="仿宋"/>
          <w:kern w:val="0"/>
          <w:sz w:val="32"/>
          <w:szCs w:val="32"/>
        </w:rPr>
        <w:t>通用设备</w:t>
      </w:r>
      <w:r w:rsidRPr="00B305F8">
        <w:rPr>
          <w:rFonts w:eastAsia="仿宋" w:hint="eastAsia"/>
          <w:kern w:val="0"/>
          <w:sz w:val="32"/>
          <w:szCs w:val="32"/>
        </w:rPr>
        <w:t>16,034,056.37</w:t>
      </w:r>
      <w:r w:rsidRPr="00B305F8">
        <w:rPr>
          <w:rFonts w:eastAsia="仿宋"/>
          <w:kern w:val="0"/>
          <w:sz w:val="32"/>
          <w:szCs w:val="32"/>
        </w:rPr>
        <w:t>元，专用设备</w:t>
      </w:r>
      <w:r w:rsidRPr="00B305F8">
        <w:rPr>
          <w:rFonts w:eastAsia="仿宋" w:hint="eastAsia"/>
          <w:kern w:val="0"/>
          <w:sz w:val="32"/>
          <w:szCs w:val="32"/>
        </w:rPr>
        <w:t>4,560,285.05</w:t>
      </w:r>
      <w:r w:rsidRPr="00B305F8">
        <w:rPr>
          <w:rFonts w:eastAsia="仿宋"/>
          <w:kern w:val="0"/>
          <w:sz w:val="32"/>
          <w:szCs w:val="32"/>
        </w:rPr>
        <w:t>元，办公家具</w:t>
      </w:r>
      <w:r w:rsidRPr="00B305F8">
        <w:rPr>
          <w:rFonts w:eastAsia="仿宋" w:hint="eastAsia"/>
          <w:kern w:val="0"/>
          <w:sz w:val="32"/>
          <w:szCs w:val="32"/>
        </w:rPr>
        <w:t xml:space="preserve">6,515,106.54 </w:t>
      </w:r>
      <w:r w:rsidRPr="00B305F8">
        <w:rPr>
          <w:rFonts w:eastAsia="仿宋"/>
          <w:kern w:val="0"/>
          <w:sz w:val="32"/>
          <w:szCs w:val="32"/>
        </w:rPr>
        <w:t>元。</w:t>
      </w:r>
    </w:p>
    <w:p w:rsidR="003309D8" w:rsidRDefault="003309D8" w:rsidP="003309D8">
      <w:pPr>
        <w:spacing w:line="560" w:lineRule="exact"/>
        <w:ind w:firstLineChars="200" w:firstLine="640"/>
        <w:rPr>
          <w:rFonts w:eastAsia="楷体"/>
          <w:color w:val="FF0000"/>
          <w:sz w:val="32"/>
          <w:szCs w:val="32"/>
        </w:rPr>
      </w:pPr>
      <w:r>
        <w:rPr>
          <w:rFonts w:eastAsia="楷体" w:hAnsi="楷体"/>
          <w:sz w:val="32"/>
          <w:szCs w:val="32"/>
        </w:rPr>
        <w:t>（二）单位主要职责</w:t>
      </w:r>
    </w:p>
    <w:p w:rsidR="003309D8" w:rsidRDefault="003309D8" w:rsidP="003309D8">
      <w:pPr>
        <w:spacing w:line="560" w:lineRule="exact"/>
        <w:ind w:firstLineChars="200" w:firstLine="640"/>
        <w:rPr>
          <w:rFonts w:eastAsia="仿宋"/>
          <w:kern w:val="0"/>
          <w:sz w:val="32"/>
          <w:szCs w:val="32"/>
        </w:rPr>
      </w:pPr>
      <w:r>
        <w:rPr>
          <w:rFonts w:eastAsia="仿宋" w:hint="eastAsia"/>
          <w:kern w:val="0"/>
          <w:sz w:val="32"/>
          <w:szCs w:val="32"/>
        </w:rPr>
        <w:t>我校主要是根据党的教育方针和国家法律法规以及上级有关教育教学</w:t>
      </w:r>
      <w:r>
        <w:rPr>
          <w:rFonts w:eastAsia="仿宋" w:hint="eastAsia"/>
          <w:kern w:val="0"/>
          <w:sz w:val="32"/>
          <w:szCs w:val="32"/>
        </w:rPr>
        <w:lastRenderedPageBreak/>
        <w:t>标准，承担市内有关初、高中学历教育工作任务。</w:t>
      </w:r>
    </w:p>
    <w:p w:rsidR="003309D8" w:rsidRDefault="003309D8" w:rsidP="003309D8">
      <w:pPr>
        <w:spacing w:line="560" w:lineRule="exact"/>
        <w:ind w:firstLineChars="200" w:firstLine="640"/>
        <w:rPr>
          <w:rFonts w:eastAsia="黑体"/>
          <w:sz w:val="32"/>
          <w:szCs w:val="32"/>
        </w:rPr>
      </w:pPr>
      <w:r>
        <w:rPr>
          <w:rFonts w:eastAsia="黑体"/>
          <w:sz w:val="32"/>
          <w:szCs w:val="32"/>
        </w:rPr>
        <w:t>二、部门绩效目标</w:t>
      </w:r>
    </w:p>
    <w:p w:rsidR="003309D8" w:rsidRDefault="003309D8" w:rsidP="003309D8">
      <w:pPr>
        <w:spacing w:line="560" w:lineRule="exact"/>
        <w:ind w:firstLineChars="200" w:firstLine="640"/>
        <w:rPr>
          <w:rFonts w:eastAsia="楷体"/>
          <w:color w:val="000000"/>
          <w:sz w:val="32"/>
          <w:szCs w:val="32"/>
        </w:rPr>
      </w:pPr>
      <w:r>
        <w:rPr>
          <w:rFonts w:eastAsia="楷体" w:hAnsi="楷体"/>
          <w:color w:val="000000"/>
          <w:sz w:val="32"/>
          <w:szCs w:val="32"/>
        </w:rPr>
        <w:t>（一）部门绩效总目标</w:t>
      </w:r>
    </w:p>
    <w:p w:rsidR="003309D8" w:rsidRDefault="003309D8" w:rsidP="003309D8">
      <w:pPr>
        <w:spacing w:line="560" w:lineRule="exact"/>
        <w:ind w:firstLineChars="200" w:firstLine="640"/>
        <w:rPr>
          <w:rFonts w:eastAsia="仿宋"/>
          <w:color w:val="000000"/>
          <w:sz w:val="32"/>
          <w:szCs w:val="32"/>
        </w:rPr>
      </w:pPr>
      <w:r>
        <w:rPr>
          <w:rFonts w:eastAsia="仿宋" w:hint="eastAsia"/>
          <w:color w:val="000000"/>
          <w:sz w:val="32"/>
          <w:szCs w:val="32"/>
        </w:rPr>
        <w:t>狠抓立德树人工作，以班主任队伍建设为龙头，以班级和学生管理为重点，以“五风”（</w:t>
      </w:r>
      <w:r>
        <w:rPr>
          <w:rFonts w:eastAsia="仿宋" w:hint="eastAsia"/>
          <w:color w:val="000000"/>
          <w:sz w:val="32"/>
          <w:szCs w:val="32"/>
        </w:rPr>
        <w:t xml:space="preserve"> (</w:t>
      </w:r>
      <w:r>
        <w:rPr>
          <w:rFonts w:eastAsia="仿宋" w:hint="eastAsia"/>
          <w:color w:val="000000"/>
          <w:sz w:val="32"/>
          <w:szCs w:val="32"/>
        </w:rPr>
        <w:t>校风、教风、班风、学风、考风</w:t>
      </w:r>
      <w:r>
        <w:rPr>
          <w:rFonts w:eastAsia="仿宋" w:hint="eastAsia"/>
          <w:color w:val="000000"/>
          <w:sz w:val="32"/>
          <w:szCs w:val="32"/>
        </w:rPr>
        <w:t>)</w:t>
      </w:r>
      <w:r>
        <w:rPr>
          <w:rFonts w:eastAsia="仿宋" w:hint="eastAsia"/>
          <w:color w:val="000000"/>
          <w:sz w:val="32"/>
          <w:szCs w:val="32"/>
        </w:rPr>
        <w:t>）建设为抓手，以活动育人为依托，以学科道德建设为促进，以文化建设为引领，真正培养出七中“五美”</w:t>
      </w:r>
      <w:r>
        <w:rPr>
          <w:rFonts w:eastAsia="仿宋" w:hint="eastAsia"/>
          <w:color w:val="000000"/>
          <w:sz w:val="32"/>
          <w:szCs w:val="32"/>
        </w:rPr>
        <w:t xml:space="preserve"> (</w:t>
      </w:r>
      <w:r>
        <w:rPr>
          <w:rFonts w:eastAsia="仿宋" w:hint="eastAsia"/>
          <w:color w:val="000000"/>
          <w:sz w:val="32"/>
          <w:szCs w:val="32"/>
        </w:rPr>
        <w:t>形象美、言行美、心灵美、特长美、学习美</w:t>
      </w:r>
      <w:r>
        <w:rPr>
          <w:rFonts w:eastAsia="仿宋" w:hint="eastAsia"/>
          <w:color w:val="000000"/>
          <w:sz w:val="32"/>
          <w:szCs w:val="32"/>
        </w:rPr>
        <w:t>)</w:t>
      </w:r>
      <w:r>
        <w:rPr>
          <w:rFonts w:eastAsia="仿宋" w:hint="eastAsia"/>
          <w:color w:val="000000"/>
          <w:sz w:val="32"/>
          <w:szCs w:val="32"/>
        </w:rPr>
        <w:t>的学生。</w:t>
      </w:r>
    </w:p>
    <w:p w:rsidR="003309D8" w:rsidRDefault="003309D8" w:rsidP="003309D8">
      <w:pPr>
        <w:spacing w:line="560" w:lineRule="exact"/>
        <w:ind w:firstLineChars="200" w:firstLine="640"/>
        <w:rPr>
          <w:rFonts w:eastAsia="楷体"/>
          <w:color w:val="000000"/>
          <w:sz w:val="32"/>
          <w:szCs w:val="32"/>
        </w:rPr>
      </w:pPr>
      <w:r>
        <w:rPr>
          <w:rFonts w:eastAsia="楷体" w:hAnsi="楷体"/>
          <w:color w:val="000000"/>
          <w:sz w:val="32"/>
          <w:szCs w:val="32"/>
        </w:rPr>
        <w:t>（二）</w:t>
      </w:r>
      <w:r>
        <w:rPr>
          <w:rFonts w:eastAsia="楷体"/>
          <w:color w:val="000000"/>
          <w:sz w:val="32"/>
          <w:szCs w:val="32"/>
        </w:rPr>
        <w:t>201</w:t>
      </w:r>
      <w:r>
        <w:rPr>
          <w:rFonts w:eastAsia="楷体" w:hint="eastAsia"/>
          <w:color w:val="000000"/>
          <w:sz w:val="32"/>
          <w:szCs w:val="32"/>
        </w:rPr>
        <w:t>9</w:t>
      </w:r>
      <w:r>
        <w:rPr>
          <w:rFonts w:eastAsia="楷体" w:hAnsi="楷体"/>
          <w:color w:val="000000"/>
          <w:sz w:val="32"/>
          <w:szCs w:val="32"/>
        </w:rPr>
        <w:t>年度部门绩效目标</w:t>
      </w:r>
    </w:p>
    <w:p w:rsidR="003309D8" w:rsidRDefault="003309D8" w:rsidP="003309D8">
      <w:pPr>
        <w:spacing w:line="560" w:lineRule="exact"/>
        <w:ind w:firstLineChars="200" w:firstLine="640"/>
        <w:rPr>
          <w:rFonts w:eastAsia="仿宋"/>
          <w:sz w:val="32"/>
          <w:szCs w:val="32"/>
        </w:rPr>
      </w:pPr>
      <w:r>
        <w:rPr>
          <w:rFonts w:eastAsia="仿宋"/>
          <w:sz w:val="32"/>
          <w:szCs w:val="32"/>
        </w:rPr>
        <w:t xml:space="preserve">1. </w:t>
      </w:r>
      <w:r>
        <w:rPr>
          <w:rFonts w:eastAsia="仿宋" w:hint="eastAsia"/>
          <w:sz w:val="32"/>
          <w:szCs w:val="32"/>
        </w:rPr>
        <w:t>强化和提质五项常规制度：①教学常规每两周或每月的检查通报制度；②教育教学效果各班、各组、各科每月一次的深度反思制度；③教师每人培优辅弱的包保跟踪制度；④三考年级质量目标的责任包保问责追究制度；⑤三考年级校长室组织的三轮（摸底、验收、过关）课堂教学视导制度。</w:t>
      </w:r>
    </w:p>
    <w:p w:rsidR="003309D8" w:rsidRDefault="003309D8" w:rsidP="003309D8">
      <w:pPr>
        <w:spacing w:line="560" w:lineRule="exact"/>
        <w:ind w:firstLineChars="200" w:firstLine="640"/>
        <w:rPr>
          <w:rFonts w:eastAsia="仿宋"/>
          <w:sz w:val="32"/>
          <w:szCs w:val="32"/>
          <w:u w:val="single"/>
        </w:rPr>
      </w:pPr>
      <w:r>
        <w:rPr>
          <w:rFonts w:eastAsia="仿宋"/>
          <w:sz w:val="32"/>
          <w:szCs w:val="32"/>
        </w:rPr>
        <w:t xml:space="preserve">2. </w:t>
      </w:r>
      <w:r>
        <w:rPr>
          <w:rFonts w:eastAsia="仿宋" w:hint="eastAsia"/>
          <w:sz w:val="32"/>
          <w:szCs w:val="32"/>
        </w:rPr>
        <w:t>向课堂要质量，坚持“三标准四放权五结合六优化”的教法要求；做到向常规管理要质量，坚持周碰头月例会、堂堂清、周周清、月月清；做到向科研要质量，坚持教研组、备课组的集体智慧。</w:t>
      </w:r>
    </w:p>
    <w:p w:rsidR="003309D8" w:rsidRDefault="003309D8" w:rsidP="003309D8">
      <w:pPr>
        <w:spacing w:line="560" w:lineRule="exact"/>
        <w:ind w:firstLineChars="200" w:firstLine="640"/>
        <w:rPr>
          <w:rFonts w:eastAsia="仿宋"/>
          <w:sz w:val="32"/>
          <w:szCs w:val="32"/>
        </w:rPr>
      </w:pPr>
      <w:r>
        <w:rPr>
          <w:rFonts w:eastAsia="仿宋"/>
          <w:sz w:val="32"/>
          <w:szCs w:val="32"/>
        </w:rPr>
        <w:t>3.</w:t>
      </w:r>
      <w:r>
        <w:rPr>
          <w:rFonts w:eastAsia="仿宋" w:hint="eastAsia"/>
          <w:sz w:val="32"/>
          <w:szCs w:val="32"/>
        </w:rPr>
        <w:t>抓好“三考”工作，落实好“三考”的各项机制和各种措施，确保</w:t>
      </w:r>
      <w:r>
        <w:rPr>
          <w:rFonts w:eastAsia="仿宋" w:hint="eastAsia"/>
          <w:sz w:val="32"/>
          <w:szCs w:val="32"/>
        </w:rPr>
        <w:t>2020</w:t>
      </w:r>
      <w:r>
        <w:rPr>
          <w:rFonts w:eastAsia="仿宋" w:hint="eastAsia"/>
          <w:sz w:val="32"/>
          <w:szCs w:val="32"/>
        </w:rPr>
        <w:t>年“三考”再创辉煌</w:t>
      </w:r>
      <w:r>
        <w:rPr>
          <w:rFonts w:eastAsia="仿宋"/>
          <w:sz w:val="32"/>
          <w:szCs w:val="32"/>
        </w:rPr>
        <w:t>。</w:t>
      </w:r>
    </w:p>
    <w:p w:rsidR="003309D8" w:rsidRDefault="003309D8" w:rsidP="003309D8">
      <w:pPr>
        <w:spacing w:line="560" w:lineRule="exact"/>
        <w:ind w:firstLineChars="200" w:firstLine="640"/>
        <w:rPr>
          <w:rFonts w:eastAsia="仿宋"/>
          <w:sz w:val="32"/>
          <w:szCs w:val="32"/>
        </w:rPr>
      </w:pPr>
      <w:r>
        <w:rPr>
          <w:rFonts w:eastAsia="仿宋"/>
          <w:sz w:val="32"/>
          <w:szCs w:val="32"/>
        </w:rPr>
        <w:t xml:space="preserve">4. </w:t>
      </w:r>
      <w:r>
        <w:rPr>
          <w:rFonts w:eastAsia="仿宋" w:hint="eastAsia"/>
          <w:kern w:val="0"/>
          <w:sz w:val="32"/>
          <w:szCs w:val="32"/>
        </w:rPr>
        <w:t>美声活动：继续实行常规美声活动，每天第一节与第五节课前</w:t>
      </w:r>
      <w:r>
        <w:rPr>
          <w:rFonts w:eastAsia="仿宋" w:hint="eastAsia"/>
          <w:kern w:val="0"/>
          <w:sz w:val="32"/>
          <w:szCs w:val="32"/>
        </w:rPr>
        <w:t>5</w:t>
      </w:r>
      <w:r>
        <w:rPr>
          <w:rFonts w:eastAsia="仿宋" w:hint="eastAsia"/>
          <w:kern w:val="0"/>
          <w:sz w:val="32"/>
          <w:szCs w:val="32"/>
        </w:rPr>
        <w:t>分钟全校各班进行美声活动，纳入每月艺体活动示范班评比范畴。</w:t>
      </w:r>
    </w:p>
    <w:p w:rsidR="003309D8" w:rsidRDefault="003309D8" w:rsidP="003309D8">
      <w:pPr>
        <w:spacing w:line="560" w:lineRule="exact"/>
        <w:ind w:firstLineChars="200" w:firstLine="640"/>
        <w:rPr>
          <w:rFonts w:eastAsia="仿宋"/>
          <w:sz w:val="32"/>
          <w:szCs w:val="32"/>
        </w:rPr>
      </w:pPr>
      <w:r>
        <w:rPr>
          <w:rFonts w:eastAsia="仿宋"/>
          <w:kern w:val="0"/>
          <w:sz w:val="32"/>
          <w:szCs w:val="32"/>
        </w:rPr>
        <w:t xml:space="preserve">5. </w:t>
      </w:r>
      <w:r>
        <w:rPr>
          <w:rFonts w:eastAsia="仿宋" w:hint="eastAsia"/>
          <w:kern w:val="0"/>
          <w:sz w:val="32"/>
          <w:szCs w:val="32"/>
        </w:rPr>
        <w:t>专业培训。学期中每周安排不少于</w:t>
      </w:r>
      <w:r>
        <w:rPr>
          <w:rFonts w:eastAsia="仿宋" w:hint="eastAsia"/>
          <w:kern w:val="0"/>
          <w:sz w:val="32"/>
          <w:szCs w:val="32"/>
        </w:rPr>
        <w:t>8</w:t>
      </w:r>
      <w:r>
        <w:rPr>
          <w:rFonts w:eastAsia="仿宋" w:hint="eastAsia"/>
          <w:kern w:val="0"/>
          <w:sz w:val="32"/>
          <w:szCs w:val="32"/>
        </w:rPr>
        <w:t>课时的培训时间，由本校专业教师负责，实现包班负责制。寒暑假专业培训：由专业培训点高考专业培训教师来校辅导，实行竞争机制</w:t>
      </w:r>
      <w:r>
        <w:rPr>
          <w:rFonts w:eastAsia="仿宋"/>
          <w:sz w:val="32"/>
          <w:szCs w:val="32"/>
        </w:rPr>
        <w:t>。</w:t>
      </w:r>
    </w:p>
    <w:p w:rsidR="003309D8" w:rsidRDefault="003309D8" w:rsidP="003309D8">
      <w:pPr>
        <w:spacing w:line="560" w:lineRule="exact"/>
        <w:ind w:leftChars="50" w:left="105" w:firstLineChars="150" w:firstLine="480"/>
        <w:rPr>
          <w:rFonts w:eastAsia="仿宋"/>
          <w:kern w:val="0"/>
          <w:sz w:val="32"/>
          <w:szCs w:val="32"/>
        </w:rPr>
      </w:pPr>
      <w:r>
        <w:rPr>
          <w:rFonts w:eastAsia="仿宋"/>
          <w:kern w:val="0"/>
          <w:sz w:val="32"/>
          <w:szCs w:val="32"/>
        </w:rPr>
        <w:t xml:space="preserve">6. </w:t>
      </w:r>
      <w:r>
        <w:rPr>
          <w:rFonts w:eastAsia="仿宋" w:hint="eastAsia"/>
          <w:kern w:val="0"/>
          <w:sz w:val="32"/>
          <w:szCs w:val="32"/>
        </w:rPr>
        <w:t>四节活动：认真办好校园“五节”，即上半年的科技节（</w:t>
      </w:r>
      <w:r>
        <w:rPr>
          <w:rFonts w:eastAsia="仿宋" w:hint="eastAsia"/>
          <w:kern w:val="0"/>
          <w:sz w:val="32"/>
          <w:szCs w:val="32"/>
        </w:rPr>
        <w:t>3</w:t>
      </w:r>
      <w:r>
        <w:rPr>
          <w:rFonts w:eastAsia="仿宋" w:hint="eastAsia"/>
          <w:kern w:val="0"/>
          <w:sz w:val="32"/>
          <w:szCs w:val="32"/>
        </w:rPr>
        <w:t>月）、读书节（</w:t>
      </w:r>
      <w:r>
        <w:rPr>
          <w:rFonts w:eastAsia="仿宋" w:hint="eastAsia"/>
          <w:kern w:val="0"/>
          <w:sz w:val="32"/>
          <w:szCs w:val="32"/>
        </w:rPr>
        <w:t>4</w:t>
      </w:r>
      <w:r>
        <w:rPr>
          <w:rFonts w:eastAsia="仿宋" w:hint="eastAsia"/>
          <w:kern w:val="0"/>
          <w:sz w:val="32"/>
          <w:szCs w:val="32"/>
        </w:rPr>
        <w:t>月）和社团节（</w:t>
      </w:r>
      <w:r>
        <w:rPr>
          <w:rFonts w:eastAsia="仿宋" w:hint="eastAsia"/>
          <w:kern w:val="0"/>
          <w:sz w:val="32"/>
          <w:szCs w:val="32"/>
        </w:rPr>
        <w:t>5</w:t>
      </w:r>
      <w:r>
        <w:rPr>
          <w:rFonts w:eastAsia="仿宋" w:hint="eastAsia"/>
          <w:kern w:val="0"/>
          <w:sz w:val="32"/>
          <w:szCs w:val="32"/>
        </w:rPr>
        <w:t>月），下半年的体育节（</w:t>
      </w:r>
      <w:r>
        <w:rPr>
          <w:rFonts w:eastAsia="仿宋" w:hint="eastAsia"/>
          <w:kern w:val="0"/>
          <w:sz w:val="32"/>
          <w:szCs w:val="32"/>
        </w:rPr>
        <w:t>10</w:t>
      </w:r>
      <w:r>
        <w:rPr>
          <w:rFonts w:eastAsia="仿宋" w:hint="eastAsia"/>
          <w:kern w:val="0"/>
          <w:sz w:val="32"/>
          <w:szCs w:val="32"/>
        </w:rPr>
        <w:t>月）和艺术节（</w:t>
      </w:r>
      <w:r>
        <w:rPr>
          <w:rFonts w:eastAsia="仿宋" w:hint="eastAsia"/>
          <w:kern w:val="0"/>
          <w:sz w:val="32"/>
          <w:szCs w:val="32"/>
        </w:rPr>
        <w:t>12</w:t>
      </w:r>
      <w:r>
        <w:rPr>
          <w:rFonts w:eastAsia="仿宋" w:hint="eastAsia"/>
          <w:kern w:val="0"/>
          <w:sz w:val="32"/>
          <w:szCs w:val="32"/>
        </w:rPr>
        <w:lastRenderedPageBreak/>
        <w:t>月），活动做到优创优办，让“五节”成为全校师生校园生活的盛宴。</w:t>
      </w:r>
    </w:p>
    <w:p w:rsidR="003309D8" w:rsidRDefault="003309D8" w:rsidP="003309D8">
      <w:pPr>
        <w:widowControl/>
        <w:spacing w:line="560" w:lineRule="exact"/>
        <w:ind w:firstLine="641"/>
        <w:rPr>
          <w:rFonts w:eastAsia="仿宋"/>
          <w:kern w:val="0"/>
          <w:sz w:val="32"/>
          <w:szCs w:val="32"/>
        </w:rPr>
      </w:pPr>
      <w:r>
        <w:rPr>
          <w:rFonts w:eastAsia="仿宋"/>
          <w:kern w:val="0"/>
          <w:sz w:val="32"/>
          <w:szCs w:val="32"/>
        </w:rPr>
        <w:t xml:space="preserve">7. </w:t>
      </w:r>
      <w:r>
        <w:rPr>
          <w:rFonts w:eastAsia="仿宋" w:hint="eastAsia"/>
          <w:kern w:val="0"/>
          <w:sz w:val="32"/>
          <w:szCs w:val="32"/>
        </w:rPr>
        <w:t>读书活动：每天第五节课前</w:t>
      </w:r>
      <w:r>
        <w:rPr>
          <w:rFonts w:eastAsia="仿宋" w:hint="eastAsia"/>
          <w:kern w:val="0"/>
          <w:sz w:val="32"/>
          <w:szCs w:val="32"/>
        </w:rPr>
        <w:t>15</w:t>
      </w:r>
      <w:r>
        <w:rPr>
          <w:rFonts w:eastAsia="仿宋" w:hint="eastAsia"/>
          <w:kern w:val="0"/>
          <w:sz w:val="32"/>
          <w:szCs w:val="32"/>
        </w:rPr>
        <w:t>分钟为读书活动时间，教务科对读书活动实行结果性评价，每月检查一次，纳入每月艺体活动示范班评比范畴，学生要求每月读完一本经典书籍。</w:t>
      </w:r>
    </w:p>
    <w:p w:rsidR="003309D8" w:rsidRDefault="003309D8" w:rsidP="003309D8">
      <w:pPr>
        <w:widowControl/>
        <w:spacing w:line="560" w:lineRule="exact"/>
        <w:ind w:firstLine="641"/>
        <w:rPr>
          <w:rFonts w:eastAsia="黑体"/>
          <w:color w:val="000000"/>
          <w:kern w:val="0"/>
          <w:sz w:val="32"/>
          <w:szCs w:val="32"/>
        </w:rPr>
      </w:pPr>
      <w:r>
        <w:rPr>
          <w:rFonts w:eastAsia="黑体"/>
          <w:color w:val="000000"/>
          <w:sz w:val="32"/>
          <w:szCs w:val="32"/>
        </w:rPr>
        <w:t>三、</w:t>
      </w:r>
      <w:r>
        <w:rPr>
          <w:rFonts w:eastAsia="黑体"/>
          <w:color w:val="000000"/>
          <w:kern w:val="0"/>
          <w:sz w:val="32"/>
          <w:szCs w:val="32"/>
        </w:rPr>
        <w:t>部门财务情</w:t>
      </w:r>
      <w:r>
        <w:rPr>
          <w:rFonts w:eastAsia="黑体" w:hint="eastAsia"/>
          <w:color w:val="000000"/>
          <w:kern w:val="0"/>
          <w:sz w:val="32"/>
          <w:szCs w:val="32"/>
        </w:rPr>
        <w:t>况</w:t>
      </w:r>
    </w:p>
    <w:p w:rsidR="003309D8" w:rsidRDefault="003309D8" w:rsidP="003309D8">
      <w:pPr>
        <w:spacing w:line="560" w:lineRule="exact"/>
        <w:ind w:firstLineChars="200" w:firstLine="640"/>
        <w:rPr>
          <w:rFonts w:eastAsia="仿宋"/>
          <w:color w:val="000000"/>
          <w:sz w:val="32"/>
          <w:szCs w:val="32"/>
        </w:rPr>
      </w:pPr>
      <w:r>
        <w:rPr>
          <w:rFonts w:eastAsia="楷体"/>
          <w:color w:val="000000"/>
          <w:sz w:val="32"/>
          <w:szCs w:val="32"/>
        </w:rPr>
        <w:t>（一）部门整体支出情况</w:t>
      </w:r>
    </w:p>
    <w:p w:rsidR="003309D8" w:rsidRDefault="003309D8" w:rsidP="003309D8">
      <w:pPr>
        <w:pStyle w:val="a7"/>
        <w:widowControl/>
        <w:spacing w:beforeAutospacing="0" w:afterAutospacing="0" w:line="560" w:lineRule="exact"/>
        <w:jc w:val="right"/>
        <w:rPr>
          <w:rFonts w:eastAsia="仿宋"/>
          <w:sz w:val="32"/>
          <w:szCs w:val="32"/>
        </w:rPr>
      </w:pPr>
      <w:r>
        <w:rPr>
          <w:rFonts w:eastAsia="仿宋"/>
        </w:rPr>
        <w:t>金额单位：万元</w:t>
      </w:r>
    </w:p>
    <w:tbl>
      <w:tblPr>
        <w:tblW w:w="8946" w:type="dxa"/>
        <w:tblLayout w:type="fixed"/>
        <w:tblCellMar>
          <w:top w:w="15" w:type="dxa"/>
          <w:left w:w="15" w:type="dxa"/>
          <w:bottom w:w="15" w:type="dxa"/>
          <w:right w:w="15" w:type="dxa"/>
        </w:tblCellMar>
        <w:tblLook w:val="0000"/>
      </w:tblPr>
      <w:tblGrid>
        <w:gridCol w:w="299"/>
        <w:gridCol w:w="425"/>
        <w:gridCol w:w="2552"/>
        <w:gridCol w:w="1275"/>
        <w:gridCol w:w="1418"/>
        <w:gridCol w:w="2977"/>
      </w:tblGrid>
      <w:tr w:rsidR="003309D8" w:rsidTr="007820EA">
        <w:trPr>
          <w:trHeight w:hRule="exact" w:val="807"/>
        </w:trPr>
        <w:tc>
          <w:tcPr>
            <w:tcW w:w="3276" w:type="dxa"/>
            <w:gridSpan w:val="3"/>
            <w:tcBorders>
              <w:top w:val="single" w:sz="4" w:space="0" w:color="000000"/>
              <w:left w:val="single" w:sz="4" w:space="0" w:color="000000"/>
              <w:bottom w:val="single" w:sz="4" w:space="0" w:color="000000"/>
              <w:right w:val="single" w:sz="4" w:space="0" w:color="000000"/>
            </w:tcBorders>
            <w:vAlign w:val="center"/>
          </w:tcPr>
          <w:p w:rsidR="003309D8" w:rsidRDefault="003309D8" w:rsidP="007820EA">
            <w:pPr>
              <w:widowControl/>
              <w:adjustRightInd w:val="0"/>
              <w:snapToGrid w:val="0"/>
              <w:spacing w:line="560" w:lineRule="exact"/>
              <w:jc w:val="center"/>
              <w:rPr>
                <w:rFonts w:eastAsia="仿宋"/>
                <w:kern w:val="0"/>
                <w:sz w:val="24"/>
              </w:rPr>
            </w:pPr>
            <w:r>
              <w:rPr>
                <w:rFonts w:eastAsia="仿宋"/>
                <w:kern w:val="0"/>
                <w:sz w:val="24"/>
              </w:rPr>
              <w:t>项目</w:t>
            </w:r>
          </w:p>
        </w:tc>
        <w:tc>
          <w:tcPr>
            <w:tcW w:w="1275" w:type="dxa"/>
            <w:tcBorders>
              <w:top w:val="single" w:sz="4" w:space="0" w:color="000000"/>
              <w:left w:val="single" w:sz="4" w:space="0" w:color="000000"/>
              <w:bottom w:val="single" w:sz="4" w:space="0" w:color="000000"/>
              <w:right w:val="single" w:sz="4" w:space="0" w:color="000000"/>
            </w:tcBorders>
            <w:vAlign w:val="center"/>
          </w:tcPr>
          <w:p w:rsidR="003309D8" w:rsidRDefault="003309D8" w:rsidP="007820EA">
            <w:pPr>
              <w:widowControl/>
              <w:adjustRightInd w:val="0"/>
              <w:snapToGrid w:val="0"/>
              <w:spacing w:line="560" w:lineRule="exact"/>
              <w:jc w:val="center"/>
              <w:rPr>
                <w:rFonts w:eastAsia="仿宋"/>
                <w:kern w:val="0"/>
                <w:sz w:val="24"/>
              </w:rPr>
            </w:pPr>
            <w:r>
              <w:rPr>
                <w:rFonts w:eastAsia="仿宋" w:hint="eastAsia"/>
                <w:kern w:val="0"/>
                <w:sz w:val="24"/>
              </w:rPr>
              <w:t>年初预算</w:t>
            </w:r>
          </w:p>
        </w:tc>
        <w:tc>
          <w:tcPr>
            <w:tcW w:w="1418" w:type="dxa"/>
            <w:tcBorders>
              <w:top w:val="single" w:sz="4" w:space="0" w:color="000000"/>
              <w:left w:val="single" w:sz="4" w:space="0" w:color="000000"/>
              <w:bottom w:val="single" w:sz="4" w:space="0" w:color="000000"/>
              <w:right w:val="single" w:sz="4" w:space="0" w:color="000000"/>
            </w:tcBorders>
            <w:vAlign w:val="center"/>
          </w:tcPr>
          <w:p w:rsidR="003309D8" w:rsidRDefault="003309D8" w:rsidP="007820EA">
            <w:pPr>
              <w:widowControl/>
              <w:adjustRightInd w:val="0"/>
              <w:snapToGrid w:val="0"/>
              <w:spacing w:line="560" w:lineRule="exact"/>
              <w:jc w:val="center"/>
              <w:rPr>
                <w:rFonts w:eastAsia="仿宋"/>
                <w:kern w:val="0"/>
                <w:sz w:val="24"/>
              </w:rPr>
            </w:pPr>
            <w:r>
              <w:rPr>
                <w:rFonts w:eastAsia="仿宋" w:hint="eastAsia"/>
                <w:kern w:val="0"/>
                <w:sz w:val="24"/>
              </w:rPr>
              <w:t>整体</w:t>
            </w:r>
            <w:r>
              <w:rPr>
                <w:rFonts w:eastAsia="仿宋"/>
                <w:kern w:val="0"/>
                <w:sz w:val="24"/>
              </w:rPr>
              <w:t>支出</w:t>
            </w:r>
          </w:p>
        </w:tc>
        <w:tc>
          <w:tcPr>
            <w:tcW w:w="2977" w:type="dxa"/>
            <w:tcBorders>
              <w:top w:val="single" w:sz="4" w:space="0" w:color="000000"/>
              <w:left w:val="single" w:sz="4" w:space="0" w:color="000000"/>
              <w:bottom w:val="single" w:sz="4" w:space="0" w:color="auto"/>
              <w:right w:val="single" w:sz="4" w:space="0" w:color="000000"/>
            </w:tcBorders>
            <w:vAlign w:val="center"/>
          </w:tcPr>
          <w:p w:rsidR="003309D8" w:rsidRDefault="003309D8" w:rsidP="007820EA">
            <w:pPr>
              <w:widowControl/>
              <w:adjustRightInd w:val="0"/>
              <w:snapToGrid w:val="0"/>
              <w:spacing w:line="560" w:lineRule="exact"/>
              <w:jc w:val="center"/>
              <w:rPr>
                <w:rFonts w:eastAsia="仿宋"/>
                <w:kern w:val="0"/>
                <w:sz w:val="24"/>
              </w:rPr>
            </w:pPr>
            <w:r>
              <w:rPr>
                <w:rFonts w:eastAsia="仿宋"/>
                <w:kern w:val="0"/>
                <w:sz w:val="24"/>
              </w:rPr>
              <w:t>差异变动原因</w:t>
            </w:r>
          </w:p>
        </w:tc>
      </w:tr>
      <w:tr w:rsidR="003309D8" w:rsidTr="007820EA">
        <w:trPr>
          <w:trHeight w:hRule="exact" w:val="535"/>
        </w:trPr>
        <w:tc>
          <w:tcPr>
            <w:tcW w:w="299" w:type="dxa"/>
            <w:vMerge w:val="restart"/>
            <w:tcBorders>
              <w:top w:val="single" w:sz="4" w:space="0" w:color="000000"/>
              <w:left w:val="single" w:sz="4" w:space="0" w:color="000000"/>
              <w:right w:val="single" w:sz="4" w:space="0" w:color="auto"/>
            </w:tcBorders>
            <w:vAlign w:val="center"/>
          </w:tcPr>
          <w:p w:rsidR="003309D8" w:rsidRDefault="003309D8" w:rsidP="007820EA">
            <w:pPr>
              <w:widowControl/>
              <w:adjustRightInd w:val="0"/>
              <w:snapToGrid w:val="0"/>
              <w:spacing w:line="560" w:lineRule="exact"/>
              <w:jc w:val="center"/>
              <w:rPr>
                <w:rFonts w:eastAsia="仿宋"/>
                <w:kern w:val="0"/>
                <w:sz w:val="24"/>
              </w:rPr>
            </w:pPr>
            <w:r>
              <w:rPr>
                <w:rFonts w:eastAsia="仿宋"/>
                <w:kern w:val="0"/>
                <w:sz w:val="24"/>
              </w:rPr>
              <w:t>201</w:t>
            </w:r>
            <w:r>
              <w:rPr>
                <w:rFonts w:eastAsia="仿宋" w:hint="eastAsia"/>
                <w:kern w:val="0"/>
                <w:sz w:val="24"/>
              </w:rPr>
              <w:t>9</w:t>
            </w:r>
            <w:r>
              <w:rPr>
                <w:rFonts w:eastAsia="仿宋"/>
                <w:kern w:val="0"/>
                <w:sz w:val="24"/>
              </w:rPr>
              <w:t>年支出</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3309D8" w:rsidRDefault="003309D8" w:rsidP="007820EA">
            <w:pPr>
              <w:widowControl/>
              <w:adjustRightInd w:val="0"/>
              <w:snapToGrid w:val="0"/>
              <w:spacing w:line="560" w:lineRule="exact"/>
              <w:jc w:val="center"/>
              <w:rPr>
                <w:rFonts w:eastAsia="仿宋"/>
                <w:kern w:val="0"/>
                <w:sz w:val="24"/>
              </w:rPr>
            </w:pPr>
            <w:r>
              <w:rPr>
                <w:rFonts w:eastAsia="仿宋"/>
                <w:kern w:val="0"/>
                <w:sz w:val="24"/>
              </w:rPr>
              <w:t>基本支出</w:t>
            </w:r>
          </w:p>
        </w:tc>
        <w:tc>
          <w:tcPr>
            <w:tcW w:w="2552" w:type="dxa"/>
            <w:tcBorders>
              <w:top w:val="single" w:sz="4" w:space="0" w:color="000000"/>
              <w:left w:val="single" w:sz="4" w:space="0" w:color="auto"/>
              <w:bottom w:val="single" w:sz="4" w:space="0" w:color="000000"/>
              <w:right w:val="single" w:sz="4" w:space="0" w:color="000000"/>
            </w:tcBorders>
            <w:vAlign w:val="center"/>
          </w:tcPr>
          <w:p w:rsidR="003309D8" w:rsidRDefault="003309D8" w:rsidP="007820EA">
            <w:pPr>
              <w:widowControl/>
              <w:adjustRightInd w:val="0"/>
              <w:snapToGrid w:val="0"/>
              <w:spacing w:line="560" w:lineRule="exact"/>
              <w:jc w:val="center"/>
              <w:rPr>
                <w:rFonts w:eastAsia="仿宋"/>
                <w:kern w:val="0"/>
                <w:sz w:val="24"/>
              </w:rPr>
            </w:pPr>
            <w:r>
              <w:rPr>
                <w:rFonts w:eastAsia="仿宋"/>
                <w:kern w:val="0"/>
                <w:sz w:val="24"/>
              </w:rPr>
              <w:t>工资福利支出</w:t>
            </w:r>
          </w:p>
        </w:tc>
        <w:tc>
          <w:tcPr>
            <w:tcW w:w="1275" w:type="dxa"/>
            <w:tcBorders>
              <w:top w:val="single" w:sz="4" w:space="0" w:color="000000"/>
              <w:left w:val="single" w:sz="4" w:space="0" w:color="000000"/>
              <w:bottom w:val="single" w:sz="4" w:space="0" w:color="000000"/>
              <w:right w:val="single" w:sz="4" w:space="0" w:color="000000"/>
            </w:tcBorders>
            <w:vAlign w:val="center"/>
          </w:tcPr>
          <w:p w:rsidR="003309D8" w:rsidRDefault="003309D8" w:rsidP="007820EA">
            <w:pPr>
              <w:widowControl/>
              <w:adjustRightInd w:val="0"/>
              <w:snapToGrid w:val="0"/>
              <w:spacing w:line="560" w:lineRule="exact"/>
              <w:jc w:val="right"/>
              <w:rPr>
                <w:rFonts w:eastAsia="仿宋"/>
                <w:kern w:val="0"/>
                <w:sz w:val="24"/>
              </w:rPr>
            </w:pPr>
            <w:r>
              <w:rPr>
                <w:rFonts w:eastAsia="仿宋" w:hint="eastAsia"/>
                <w:kern w:val="0"/>
                <w:sz w:val="24"/>
              </w:rPr>
              <w:t>4450.00</w:t>
            </w:r>
          </w:p>
        </w:tc>
        <w:tc>
          <w:tcPr>
            <w:tcW w:w="1418" w:type="dxa"/>
            <w:tcBorders>
              <w:top w:val="single" w:sz="4" w:space="0" w:color="000000"/>
              <w:left w:val="single" w:sz="4" w:space="0" w:color="000000"/>
              <w:bottom w:val="single" w:sz="4" w:space="0" w:color="000000"/>
              <w:right w:val="single" w:sz="4" w:space="0" w:color="auto"/>
            </w:tcBorders>
            <w:vAlign w:val="center"/>
          </w:tcPr>
          <w:p w:rsidR="003309D8" w:rsidRDefault="003309D8" w:rsidP="007820EA">
            <w:pPr>
              <w:widowControl/>
              <w:adjustRightInd w:val="0"/>
              <w:snapToGrid w:val="0"/>
              <w:spacing w:line="560" w:lineRule="exact"/>
              <w:jc w:val="right"/>
              <w:rPr>
                <w:rFonts w:eastAsia="仿宋"/>
                <w:kern w:val="0"/>
                <w:sz w:val="24"/>
              </w:rPr>
            </w:pPr>
            <w:r>
              <w:rPr>
                <w:rFonts w:eastAsia="仿宋" w:hint="eastAsia"/>
                <w:kern w:val="0"/>
                <w:sz w:val="24"/>
              </w:rPr>
              <w:t>4466.87</w:t>
            </w:r>
          </w:p>
        </w:tc>
        <w:tc>
          <w:tcPr>
            <w:tcW w:w="2977" w:type="dxa"/>
            <w:vMerge w:val="restart"/>
            <w:tcBorders>
              <w:top w:val="single" w:sz="4" w:space="0" w:color="auto"/>
              <w:left w:val="single" w:sz="4" w:space="0" w:color="auto"/>
              <w:right w:val="single" w:sz="4" w:space="0" w:color="auto"/>
            </w:tcBorders>
            <w:vAlign w:val="center"/>
          </w:tcPr>
          <w:p w:rsidR="003309D8" w:rsidRDefault="003309D8" w:rsidP="007820EA">
            <w:pPr>
              <w:spacing w:line="560" w:lineRule="exact"/>
            </w:pPr>
            <w:r>
              <w:rPr>
                <w:rFonts w:hint="eastAsia"/>
                <w:szCs w:val="21"/>
              </w:rPr>
              <w:t>1.</w:t>
            </w:r>
            <w:r>
              <w:rPr>
                <w:rFonts w:hint="eastAsia"/>
                <w:szCs w:val="21"/>
              </w:rPr>
              <w:t>工资和年底的奖励绩效提标；</w:t>
            </w:r>
            <w:r>
              <w:rPr>
                <w:rFonts w:hint="eastAsia"/>
                <w:szCs w:val="21"/>
              </w:rPr>
              <w:t>2.</w:t>
            </w:r>
            <w:r>
              <w:rPr>
                <w:rFonts w:hint="eastAsia"/>
                <w:szCs w:val="21"/>
              </w:rPr>
              <w:t>信息化建设项目资金和小型维修项目资金不在部门预算之内。</w:t>
            </w:r>
          </w:p>
        </w:tc>
      </w:tr>
      <w:tr w:rsidR="003309D8" w:rsidTr="007820EA">
        <w:trPr>
          <w:trHeight w:hRule="exact" w:val="571"/>
        </w:trPr>
        <w:tc>
          <w:tcPr>
            <w:tcW w:w="299" w:type="dxa"/>
            <w:vMerge/>
            <w:tcBorders>
              <w:left w:val="single" w:sz="4" w:space="0" w:color="000000"/>
              <w:right w:val="single" w:sz="4" w:space="0" w:color="auto"/>
            </w:tcBorders>
            <w:vAlign w:val="center"/>
          </w:tcPr>
          <w:p w:rsidR="003309D8" w:rsidRDefault="003309D8" w:rsidP="007820EA">
            <w:pPr>
              <w:widowControl/>
              <w:adjustRightInd w:val="0"/>
              <w:snapToGrid w:val="0"/>
              <w:spacing w:line="560" w:lineRule="exact"/>
              <w:jc w:val="center"/>
              <w:rPr>
                <w:rFonts w:eastAsia="仿宋"/>
                <w:kern w:val="0"/>
                <w:sz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309D8" w:rsidRDefault="003309D8" w:rsidP="007820EA">
            <w:pPr>
              <w:widowControl/>
              <w:adjustRightInd w:val="0"/>
              <w:snapToGrid w:val="0"/>
              <w:spacing w:line="560" w:lineRule="exact"/>
              <w:jc w:val="center"/>
              <w:rPr>
                <w:rFonts w:eastAsia="仿宋"/>
                <w:kern w:val="0"/>
                <w:sz w:val="24"/>
              </w:rPr>
            </w:pPr>
          </w:p>
        </w:tc>
        <w:tc>
          <w:tcPr>
            <w:tcW w:w="2552" w:type="dxa"/>
            <w:tcBorders>
              <w:top w:val="single" w:sz="4" w:space="0" w:color="000000"/>
              <w:left w:val="single" w:sz="4" w:space="0" w:color="auto"/>
              <w:bottom w:val="single" w:sz="4" w:space="0" w:color="000000"/>
              <w:right w:val="single" w:sz="4" w:space="0" w:color="000000"/>
            </w:tcBorders>
            <w:vAlign w:val="center"/>
          </w:tcPr>
          <w:p w:rsidR="003309D8" w:rsidRDefault="003309D8" w:rsidP="007820EA">
            <w:pPr>
              <w:widowControl/>
              <w:adjustRightInd w:val="0"/>
              <w:snapToGrid w:val="0"/>
              <w:spacing w:line="560" w:lineRule="exact"/>
              <w:jc w:val="center"/>
              <w:rPr>
                <w:rFonts w:eastAsia="仿宋"/>
                <w:kern w:val="0"/>
                <w:sz w:val="24"/>
              </w:rPr>
            </w:pPr>
            <w:r>
              <w:rPr>
                <w:rFonts w:eastAsia="仿宋"/>
                <w:kern w:val="0"/>
                <w:sz w:val="24"/>
              </w:rPr>
              <w:t>商品和服务支出</w:t>
            </w:r>
          </w:p>
        </w:tc>
        <w:tc>
          <w:tcPr>
            <w:tcW w:w="1275" w:type="dxa"/>
            <w:tcBorders>
              <w:top w:val="single" w:sz="4" w:space="0" w:color="000000"/>
              <w:left w:val="single" w:sz="4" w:space="0" w:color="000000"/>
              <w:bottom w:val="single" w:sz="4" w:space="0" w:color="000000"/>
              <w:right w:val="single" w:sz="4" w:space="0" w:color="000000"/>
            </w:tcBorders>
            <w:vAlign w:val="center"/>
          </w:tcPr>
          <w:p w:rsidR="003309D8" w:rsidRDefault="003309D8" w:rsidP="007820EA">
            <w:pPr>
              <w:widowControl/>
              <w:adjustRightInd w:val="0"/>
              <w:snapToGrid w:val="0"/>
              <w:spacing w:line="560" w:lineRule="exact"/>
              <w:jc w:val="right"/>
              <w:rPr>
                <w:rFonts w:eastAsia="仿宋"/>
                <w:kern w:val="0"/>
                <w:sz w:val="24"/>
              </w:rPr>
            </w:pPr>
            <w:r>
              <w:rPr>
                <w:rFonts w:eastAsia="仿宋" w:hint="eastAsia"/>
                <w:kern w:val="0"/>
                <w:sz w:val="24"/>
              </w:rPr>
              <w:t>435.50</w:t>
            </w:r>
          </w:p>
        </w:tc>
        <w:tc>
          <w:tcPr>
            <w:tcW w:w="1418" w:type="dxa"/>
            <w:tcBorders>
              <w:top w:val="single" w:sz="4" w:space="0" w:color="000000"/>
              <w:left w:val="single" w:sz="4" w:space="0" w:color="000000"/>
              <w:bottom w:val="single" w:sz="4" w:space="0" w:color="000000"/>
              <w:right w:val="single" w:sz="4" w:space="0" w:color="auto"/>
            </w:tcBorders>
            <w:vAlign w:val="center"/>
          </w:tcPr>
          <w:p w:rsidR="003309D8" w:rsidRDefault="003309D8" w:rsidP="007820EA">
            <w:pPr>
              <w:widowControl/>
              <w:adjustRightInd w:val="0"/>
              <w:snapToGrid w:val="0"/>
              <w:spacing w:line="560" w:lineRule="exact"/>
              <w:ind w:right="120"/>
              <w:jc w:val="right"/>
              <w:rPr>
                <w:rFonts w:eastAsia="仿宋"/>
                <w:kern w:val="0"/>
                <w:sz w:val="24"/>
              </w:rPr>
            </w:pPr>
            <w:r>
              <w:rPr>
                <w:rFonts w:eastAsia="仿宋" w:hint="eastAsia"/>
                <w:kern w:val="0"/>
                <w:sz w:val="24"/>
              </w:rPr>
              <w:t>654.05</w:t>
            </w:r>
          </w:p>
        </w:tc>
        <w:tc>
          <w:tcPr>
            <w:tcW w:w="2977" w:type="dxa"/>
            <w:vMerge/>
            <w:tcBorders>
              <w:left w:val="single" w:sz="4" w:space="0" w:color="auto"/>
              <w:right w:val="single" w:sz="4" w:space="0" w:color="auto"/>
            </w:tcBorders>
            <w:vAlign w:val="center"/>
          </w:tcPr>
          <w:p w:rsidR="003309D8" w:rsidRDefault="003309D8" w:rsidP="007820EA">
            <w:pPr>
              <w:widowControl/>
              <w:adjustRightInd w:val="0"/>
              <w:snapToGrid w:val="0"/>
              <w:spacing w:line="560" w:lineRule="exact"/>
              <w:rPr>
                <w:rFonts w:eastAsia="仿宋"/>
                <w:kern w:val="0"/>
                <w:sz w:val="24"/>
              </w:rPr>
            </w:pPr>
          </w:p>
        </w:tc>
      </w:tr>
      <w:tr w:rsidR="003309D8" w:rsidTr="007820EA">
        <w:trPr>
          <w:trHeight w:hRule="exact" w:val="545"/>
        </w:trPr>
        <w:tc>
          <w:tcPr>
            <w:tcW w:w="299" w:type="dxa"/>
            <w:vMerge/>
            <w:tcBorders>
              <w:left w:val="single" w:sz="4" w:space="0" w:color="000000"/>
              <w:right w:val="single" w:sz="4" w:space="0" w:color="auto"/>
            </w:tcBorders>
            <w:vAlign w:val="center"/>
          </w:tcPr>
          <w:p w:rsidR="003309D8" w:rsidRDefault="003309D8" w:rsidP="007820EA">
            <w:pPr>
              <w:widowControl/>
              <w:adjustRightInd w:val="0"/>
              <w:snapToGrid w:val="0"/>
              <w:spacing w:line="560" w:lineRule="exact"/>
              <w:jc w:val="center"/>
              <w:rPr>
                <w:rFonts w:eastAsia="仿宋"/>
                <w:kern w:val="0"/>
                <w:sz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309D8" w:rsidRDefault="003309D8" w:rsidP="007820EA">
            <w:pPr>
              <w:widowControl/>
              <w:adjustRightInd w:val="0"/>
              <w:snapToGrid w:val="0"/>
              <w:spacing w:line="560" w:lineRule="exact"/>
              <w:jc w:val="center"/>
              <w:rPr>
                <w:rFonts w:eastAsia="仿宋"/>
                <w:kern w:val="0"/>
                <w:sz w:val="24"/>
              </w:rPr>
            </w:pPr>
          </w:p>
        </w:tc>
        <w:tc>
          <w:tcPr>
            <w:tcW w:w="2552" w:type="dxa"/>
            <w:tcBorders>
              <w:top w:val="single" w:sz="4" w:space="0" w:color="000000"/>
              <w:left w:val="single" w:sz="4" w:space="0" w:color="auto"/>
              <w:bottom w:val="single" w:sz="4" w:space="0" w:color="000000"/>
              <w:right w:val="single" w:sz="4" w:space="0" w:color="000000"/>
            </w:tcBorders>
            <w:vAlign w:val="center"/>
          </w:tcPr>
          <w:p w:rsidR="003309D8" w:rsidRDefault="003309D8" w:rsidP="007820EA">
            <w:pPr>
              <w:widowControl/>
              <w:adjustRightInd w:val="0"/>
              <w:snapToGrid w:val="0"/>
              <w:spacing w:line="560" w:lineRule="exact"/>
              <w:jc w:val="center"/>
              <w:rPr>
                <w:rFonts w:eastAsia="仿宋"/>
                <w:kern w:val="0"/>
                <w:sz w:val="24"/>
              </w:rPr>
            </w:pPr>
            <w:r>
              <w:rPr>
                <w:rFonts w:eastAsia="仿宋" w:hint="eastAsia"/>
                <w:kern w:val="0"/>
                <w:sz w:val="24"/>
              </w:rPr>
              <w:t>日常</w:t>
            </w:r>
            <w:r>
              <w:rPr>
                <w:rFonts w:eastAsia="仿宋"/>
                <w:kern w:val="0"/>
                <w:sz w:val="24"/>
              </w:rPr>
              <w:t>公用经费</w:t>
            </w:r>
          </w:p>
        </w:tc>
        <w:tc>
          <w:tcPr>
            <w:tcW w:w="1275" w:type="dxa"/>
            <w:tcBorders>
              <w:top w:val="single" w:sz="4" w:space="0" w:color="000000"/>
              <w:left w:val="single" w:sz="4" w:space="0" w:color="000000"/>
              <w:bottom w:val="single" w:sz="4" w:space="0" w:color="000000"/>
              <w:right w:val="single" w:sz="4" w:space="0" w:color="000000"/>
            </w:tcBorders>
            <w:vAlign w:val="center"/>
          </w:tcPr>
          <w:p w:rsidR="003309D8" w:rsidRDefault="003309D8" w:rsidP="007820EA">
            <w:pPr>
              <w:widowControl/>
              <w:adjustRightInd w:val="0"/>
              <w:snapToGrid w:val="0"/>
              <w:spacing w:line="560" w:lineRule="exact"/>
              <w:jc w:val="right"/>
              <w:rPr>
                <w:rFonts w:eastAsia="仿宋"/>
                <w:kern w:val="0"/>
                <w:sz w:val="24"/>
              </w:rPr>
            </w:pPr>
            <w:r>
              <w:rPr>
                <w:rFonts w:eastAsia="仿宋" w:hint="eastAsia"/>
                <w:kern w:val="0"/>
                <w:sz w:val="24"/>
              </w:rPr>
              <w:t>1100.00</w:t>
            </w:r>
          </w:p>
        </w:tc>
        <w:tc>
          <w:tcPr>
            <w:tcW w:w="1418" w:type="dxa"/>
            <w:tcBorders>
              <w:top w:val="single" w:sz="4" w:space="0" w:color="000000"/>
              <w:left w:val="single" w:sz="4" w:space="0" w:color="000000"/>
              <w:bottom w:val="single" w:sz="4" w:space="0" w:color="000000"/>
              <w:right w:val="single" w:sz="4" w:space="0" w:color="auto"/>
            </w:tcBorders>
            <w:vAlign w:val="center"/>
          </w:tcPr>
          <w:p w:rsidR="003309D8" w:rsidRDefault="003309D8" w:rsidP="007820EA">
            <w:pPr>
              <w:widowControl/>
              <w:adjustRightInd w:val="0"/>
              <w:snapToGrid w:val="0"/>
              <w:spacing w:line="560" w:lineRule="exact"/>
              <w:ind w:right="120"/>
              <w:jc w:val="right"/>
              <w:rPr>
                <w:rFonts w:eastAsia="仿宋"/>
                <w:kern w:val="0"/>
                <w:sz w:val="24"/>
              </w:rPr>
            </w:pPr>
            <w:r>
              <w:rPr>
                <w:rFonts w:eastAsia="仿宋" w:hint="eastAsia"/>
                <w:kern w:val="0"/>
                <w:sz w:val="24"/>
              </w:rPr>
              <w:t>1177.00</w:t>
            </w:r>
          </w:p>
        </w:tc>
        <w:tc>
          <w:tcPr>
            <w:tcW w:w="2977" w:type="dxa"/>
            <w:vMerge/>
            <w:tcBorders>
              <w:left w:val="single" w:sz="4" w:space="0" w:color="auto"/>
              <w:right w:val="single" w:sz="4" w:space="0" w:color="auto"/>
            </w:tcBorders>
            <w:vAlign w:val="center"/>
          </w:tcPr>
          <w:p w:rsidR="003309D8" w:rsidRDefault="003309D8" w:rsidP="007820EA">
            <w:pPr>
              <w:widowControl/>
              <w:adjustRightInd w:val="0"/>
              <w:snapToGrid w:val="0"/>
              <w:spacing w:line="560" w:lineRule="exact"/>
              <w:rPr>
                <w:rFonts w:eastAsia="仿宋"/>
                <w:kern w:val="0"/>
                <w:sz w:val="24"/>
              </w:rPr>
            </w:pPr>
          </w:p>
        </w:tc>
      </w:tr>
      <w:tr w:rsidR="003309D8" w:rsidTr="007820EA">
        <w:trPr>
          <w:trHeight w:hRule="exact" w:val="545"/>
        </w:trPr>
        <w:tc>
          <w:tcPr>
            <w:tcW w:w="299" w:type="dxa"/>
            <w:vMerge/>
            <w:tcBorders>
              <w:left w:val="single" w:sz="4" w:space="0" w:color="000000"/>
              <w:right w:val="single" w:sz="4" w:space="0" w:color="auto"/>
            </w:tcBorders>
            <w:vAlign w:val="center"/>
          </w:tcPr>
          <w:p w:rsidR="003309D8" w:rsidRDefault="003309D8" w:rsidP="007820EA">
            <w:pPr>
              <w:widowControl/>
              <w:adjustRightInd w:val="0"/>
              <w:snapToGrid w:val="0"/>
              <w:spacing w:line="560" w:lineRule="exact"/>
              <w:jc w:val="center"/>
              <w:rPr>
                <w:rFonts w:eastAsia="仿宋"/>
                <w:kern w:val="0"/>
                <w:sz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309D8" w:rsidRDefault="003309D8" w:rsidP="007820EA">
            <w:pPr>
              <w:widowControl/>
              <w:adjustRightInd w:val="0"/>
              <w:snapToGrid w:val="0"/>
              <w:spacing w:line="560" w:lineRule="exact"/>
              <w:jc w:val="center"/>
              <w:rPr>
                <w:rFonts w:eastAsia="仿宋"/>
                <w:kern w:val="0"/>
                <w:sz w:val="24"/>
              </w:rPr>
            </w:pPr>
          </w:p>
        </w:tc>
        <w:tc>
          <w:tcPr>
            <w:tcW w:w="2552" w:type="dxa"/>
            <w:tcBorders>
              <w:top w:val="single" w:sz="4" w:space="0" w:color="000000"/>
              <w:left w:val="single" w:sz="4" w:space="0" w:color="auto"/>
              <w:bottom w:val="single" w:sz="4" w:space="0" w:color="000000"/>
              <w:right w:val="single" w:sz="4" w:space="0" w:color="000000"/>
            </w:tcBorders>
            <w:vAlign w:val="center"/>
          </w:tcPr>
          <w:p w:rsidR="003309D8" w:rsidRDefault="003309D8" w:rsidP="007820EA">
            <w:pPr>
              <w:widowControl/>
              <w:adjustRightInd w:val="0"/>
              <w:snapToGrid w:val="0"/>
              <w:spacing w:line="560" w:lineRule="exact"/>
              <w:jc w:val="center"/>
              <w:rPr>
                <w:rFonts w:eastAsia="仿宋"/>
                <w:kern w:val="0"/>
                <w:sz w:val="24"/>
              </w:rPr>
            </w:pPr>
            <w:r>
              <w:rPr>
                <w:rFonts w:eastAsia="仿宋"/>
                <w:kern w:val="0"/>
                <w:sz w:val="24"/>
              </w:rPr>
              <w:t>小计</w:t>
            </w:r>
          </w:p>
        </w:tc>
        <w:tc>
          <w:tcPr>
            <w:tcW w:w="1275" w:type="dxa"/>
            <w:tcBorders>
              <w:top w:val="single" w:sz="4" w:space="0" w:color="000000"/>
              <w:left w:val="single" w:sz="4" w:space="0" w:color="000000"/>
              <w:bottom w:val="single" w:sz="4" w:space="0" w:color="000000"/>
              <w:right w:val="single" w:sz="4" w:space="0" w:color="000000"/>
            </w:tcBorders>
            <w:vAlign w:val="center"/>
          </w:tcPr>
          <w:p w:rsidR="003309D8" w:rsidRDefault="003309D8" w:rsidP="007820EA">
            <w:pPr>
              <w:widowControl/>
              <w:adjustRightInd w:val="0"/>
              <w:snapToGrid w:val="0"/>
              <w:spacing w:line="560" w:lineRule="exact"/>
              <w:jc w:val="right"/>
              <w:rPr>
                <w:rFonts w:eastAsia="仿宋"/>
                <w:kern w:val="0"/>
                <w:sz w:val="24"/>
              </w:rPr>
            </w:pPr>
            <w:r>
              <w:rPr>
                <w:rFonts w:eastAsia="仿宋" w:hint="eastAsia"/>
                <w:kern w:val="0"/>
                <w:sz w:val="24"/>
              </w:rPr>
              <w:t>5985.50</w:t>
            </w:r>
          </w:p>
        </w:tc>
        <w:tc>
          <w:tcPr>
            <w:tcW w:w="1418" w:type="dxa"/>
            <w:tcBorders>
              <w:top w:val="single" w:sz="4" w:space="0" w:color="000000"/>
              <w:left w:val="single" w:sz="4" w:space="0" w:color="000000"/>
              <w:bottom w:val="single" w:sz="4" w:space="0" w:color="000000"/>
              <w:right w:val="single" w:sz="4" w:space="0" w:color="auto"/>
            </w:tcBorders>
            <w:vAlign w:val="center"/>
          </w:tcPr>
          <w:p w:rsidR="003309D8" w:rsidRDefault="003309D8" w:rsidP="007820EA">
            <w:pPr>
              <w:widowControl/>
              <w:adjustRightInd w:val="0"/>
              <w:snapToGrid w:val="0"/>
              <w:spacing w:line="560" w:lineRule="exact"/>
              <w:ind w:right="120"/>
              <w:jc w:val="right"/>
              <w:rPr>
                <w:rFonts w:eastAsia="仿宋"/>
                <w:kern w:val="0"/>
                <w:sz w:val="24"/>
              </w:rPr>
            </w:pPr>
            <w:r>
              <w:rPr>
                <w:rFonts w:eastAsia="仿宋" w:hint="eastAsia"/>
                <w:kern w:val="0"/>
                <w:sz w:val="24"/>
              </w:rPr>
              <w:t>6144.69</w:t>
            </w:r>
          </w:p>
        </w:tc>
        <w:tc>
          <w:tcPr>
            <w:tcW w:w="2977" w:type="dxa"/>
            <w:vMerge/>
            <w:tcBorders>
              <w:left w:val="single" w:sz="4" w:space="0" w:color="auto"/>
              <w:right w:val="single" w:sz="4" w:space="0" w:color="auto"/>
            </w:tcBorders>
            <w:vAlign w:val="center"/>
          </w:tcPr>
          <w:p w:rsidR="003309D8" w:rsidRDefault="003309D8" w:rsidP="007820EA">
            <w:pPr>
              <w:widowControl/>
              <w:adjustRightInd w:val="0"/>
              <w:snapToGrid w:val="0"/>
              <w:spacing w:line="560" w:lineRule="exact"/>
              <w:rPr>
                <w:rFonts w:eastAsia="仿宋"/>
                <w:kern w:val="0"/>
                <w:sz w:val="24"/>
              </w:rPr>
            </w:pPr>
          </w:p>
        </w:tc>
      </w:tr>
      <w:tr w:rsidR="003309D8" w:rsidTr="007820EA">
        <w:trPr>
          <w:trHeight w:hRule="exact" w:val="698"/>
        </w:trPr>
        <w:tc>
          <w:tcPr>
            <w:tcW w:w="299" w:type="dxa"/>
            <w:vMerge/>
            <w:tcBorders>
              <w:left w:val="single" w:sz="4" w:space="0" w:color="000000"/>
              <w:right w:val="single" w:sz="4" w:space="0" w:color="000000"/>
            </w:tcBorders>
            <w:vAlign w:val="center"/>
          </w:tcPr>
          <w:p w:rsidR="003309D8" w:rsidRDefault="003309D8" w:rsidP="007820EA">
            <w:pPr>
              <w:widowControl/>
              <w:adjustRightInd w:val="0"/>
              <w:snapToGrid w:val="0"/>
              <w:spacing w:line="560" w:lineRule="exact"/>
              <w:jc w:val="center"/>
              <w:rPr>
                <w:rFonts w:eastAsia="仿宋"/>
                <w:kern w:val="0"/>
                <w:sz w:val="24"/>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309D8" w:rsidRDefault="003309D8" w:rsidP="007820EA">
            <w:pPr>
              <w:widowControl/>
              <w:adjustRightInd w:val="0"/>
              <w:snapToGrid w:val="0"/>
              <w:spacing w:line="560" w:lineRule="exact"/>
              <w:jc w:val="center"/>
              <w:rPr>
                <w:rFonts w:eastAsia="仿宋"/>
                <w:kern w:val="0"/>
                <w:sz w:val="24"/>
              </w:rPr>
            </w:pPr>
            <w:r>
              <w:rPr>
                <w:rFonts w:eastAsia="仿宋"/>
                <w:kern w:val="0"/>
                <w:sz w:val="24"/>
              </w:rPr>
              <w:t>项目支出</w:t>
            </w:r>
          </w:p>
        </w:tc>
        <w:tc>
          <w:tcPr>
            <w:tcW w:w="1275" w:type="dxa"/>
            <w:tcBorders>
              <w:top w:val="single" w:sz="4" w:space="0" w:color="000000"/>
              <w:left w:val="single" w:sz="4" w:space="0" w:color="000000"/>
              <w:bottom w:val="single" w:sz="4" w:space="0" w:color="000000"/>
              <w:right w:val="single" w:sz="4" w:space="0" w:color="000000"/>
            </w:tcBorders>
            <w:vAlign w:val="center"/>
          </w:tcPr>
          <w:p w:rsidR="003309D8" w:rsidRDefault="003309D8" w:rsidP="007820EA">
            <w:pPr>
              <w:widowControl/>
              <w:adjustRightInd w:val="0"/>
              <w:snapToGrid w:val="0"/>
              <w:spacing w:line="560" w:lineRule="exact"/>
              <w:jc w:val="right"/>
              <w:rPr>
                <w:rFonts w:eastAsia="仿宋"/>
                <w:kern w:val="0"/>
                <w:sz w:val="24"/>
              </w:rPr>
            </w:pPr>
            <w:r>
              <w:rPr>
                <w:rFonts w:eastAsia="仿宋" w:hint="eastAsia"/>
                <w:kern w:val="0"/>
                <w:sz w:val="24"/>
              </w:rPr>
              <w:t>1600.00</w:t>
            </w:r>
          </w:p>
        </w:tc>
        <w:tc>
          <w:tcPr>
            <w:tcW w:w="1418" w:type="dxa"/>
            <w:tcBorders>
              <w:top w:val="single" w:sz="4" w:space="0" w:color="000000"/>
              <w:left w:val="single" w:sz="4" w:space="0" w:color="000000"/>
              <w:bottom w:val="single" w:sz="4" w:space="0" w:color="000000"/>
              <w:right w:val="single" w:sz="4" w:space="0" w:color="auto"/>
            </w:tcBorders>
            <w:vAlign w:val="center"/>
          </w:tcPr>
          <w:p w:rsidR="003309D8" w:rsidRDefault="003309D8" w:rsidP="007820EA">
            <w:pPr>
              <w:widowControl/>
              <w:adjustRightInd w:val="0"/>
              <w:snapToGrid w:val="0"/>
              <w:spacing w:line="560" w:lineRule="exact"/>
              <w:jc w:val="right"/>
              <w:rPr>
                <w:rFonts w:eastAsia="仿宋"/>
                <w:kern w:val="0"/>
                <w:sz w:val="24"/>
              </w:rPr>
            </w:pPr>
            <w:r>
              <w:rPr>
                <w:rFonts w:eastAsia="仿宋" w:hint="eastAsia"/>
                <w:kern w:val="0"/>
                <w:sz w:val="24"/>
              </w:rPr>
              <w:t>1657.36</w:t>
            </w:r>
          </w:p>
        </w:tc>
        <w:tc>
          <w:tcPr>
            <w:tcW w:w="2977" w:type="dxa"/>
            <w:vMerge/>
            <w:tcBorders>
              <w:left w:val="single" w:sz="4" w:space="0" w:color="auto"/>
              <w:right w:val="single" w:sz="4" w:space="0" w:color="auto"/>
            </w:tcBorders>
            <w:vAlign w:val="center"/>
          </w:tcPr>
          <w:p w:rsidR="003309D8" w:rsidRDefault="003309D8" w:rsidP="007820EA">
            <w:pPr>
              <w:widowControl/>
              <w:adjustRightInd w:val="0"/>
              <w:snapToGrid w:val="0"/>
              <w:spacing w:line="560" w:lineRule="exact"/>
              <w:rPr>
                <w:rFonts w:eastAsia="仿宋"/>
                <w:kern w:val="0"/>
                <w:sz w:val="24"/>
              </w:rPr>
            </w:pPr>
          </w:p>
        </w:tc>
      </w:tr>
      <w:tr w:rsidR="003309D8" w:rsidTr="007820EA">
        <w:trPr>
          <w:trHeight w:hRule="exact" w:val="683"/>
        </w:trPr>
        <w:tc>
          <w:tcPr>
            <w:tcW w:w="299" w:type="dxa"/>
            <w:vMerge/>
            <w:tcBorders>
              <w:left w:val="single" w:sz="4" w:space="0" w:color="000000"/>
              <w:bottom w:val="single" w:sz="4" w:space="0" w:color="auto"/>
              <w:right w:val="single" w:sz="4" w:space="0" w:color="000000"/>
            </w:tcBorders>
            <w:vAlign w:val="center"/>
          </w:tcPr>
          <w:p w:rsidR="003309D8" w:rsidRDefault="003309D8" w:rsidP="007820EA">
            <w:pPr>
              <w:widowControl/>
              <w:adjustRightInd w:val="0"/>
              <w:snapToGrid w:val="0"/>
              <w:spacing w:line="560" w:lineRule="exact"/>
              <w:jc w:val="center"/>
              <w:rPr>
                <w:rFonts w:eastAsia="仿宋"/>
                <w:kern w:val="0"/>
                <w:sz w:val="24"/>
              </w:rPr>
            </w:pPr>
          </w:p>
        </w:tc>
        <w:tc>
          <w:tcPr>
            <w:tcW w:w="2977" w:type="dxa"/>
            <w:gridSpan w:val="2"/>
            <w:tcBorders>
              <w:top w:val="single" w:sz="4" w:space="0" w:color="000000"/>
              <w:left w:val="single" w:sz="4" w:space="0" w:color="000000"/>
              <w:bottom w:val="single" w:sz="4" w:space="0" w:color="auto"/>
              <w:right w:val="single" w:sz="4" w:space="0" w:color="000000"/>
            </w:tcBorders>
            <w:vAlign w:val="center"/>
          </w:tcPr>
          <w:p w:rsidR="003309D8" w:rsidRDefault="003309D8" w:rsidP="007820EA">
            <w:pPr>
              <w:widowControl/>
              <w:adjustRightInd w:val="0"/>
              <w:snapToGrid w:val="0"/>
              <w:spacing w:line="560" w:lineRule="exact"/>
              <w:jc w:val="center"/>
              <w:rPr>
                <w:rFonts w:eastAsia="仿宋"/>
                <w:kern w:val="0"/>
                <w:sz w:val="24"/>
              </w:rPr>
            </w:pPr>
            <w:r>
              <w:rPr>
                <w:rFonts w:eastAsia="仿宋"/>
                <w:kern w:val="0"/>
                <w:sz w:val="24"/>
              </w:rPr>
              <w:t>合计</w:t>
            </w:r>
          </w:p>
        </w:tc>
        <w:tc>
          <w:tcPr>
            <w:tcW w:w="1275" w:type="dxa"/>
            <w:tcBorders>
              <w:top w:val="single" w:sz="4" w:space="0" w:color="000000"/>
              <w:left w:val="single" w:sz="4" w:space="0" w:color="000000"/>
              <w:bottom w:val="single" w:sz="4" w:space="0" w:color="auto"/>
              <w:right w:val="single" w:sz="4" w:space="0" w:color="000000"/>
            </w:tcBorders>
            <w:vAlign w:val="center"/>
          </w:tcPr>
          <w:p w:rsidR="003309D8" w:rsidRDefault="003309D8" w:rsidP="007820EA">
            <w:pPr>
              <w:widowControl/>
              <w:adjustRightInd w:val="0"/>
              <w:snapToGrid w:val="0"/>
              <w:spacing w:line="560" w:lineRule="exact"/>
              <w:jc w:val="right"/>
              <w:rPr>
                <w:rFonts w:eastAsia="仿宋"/>
                <w:kern w:val="0"/>
                <w:sz w:val="24"/>
              </w:rPr>
            </w:pPr>
            <w:r>
              <w:rPr>
                <w:rFonts w:eastAsia="仿宋" w:hint="eastAsia"/>
                <w:kern w:val="0"/>
                <w:sz w:val="24"/>
              </w:rPr>
              <w:t>7585.50</w:t>
            </w:r>
          </w:p>
        </w:tc>
        <w:tc>
          <w:tcPr>
            <w:tcW w:w="1418" w:type="dxa"/>
            <w:tcBorders>
              <w:top w:val="single" w:sz="4" w:space="0" w:color="000000"/>
              <w:left w:val="single" w:sz="4" w:space="0" w:color="000000"/>
              <w:bottom w:val="single" w:sz="4" w:space="0" w:color="auto"/>
              <w:right w:val="single" w:sz="4" w:space="0" w:color="auto"/>
            </w:tcBorders>
            <w:vAlign w:val="center"/>
          </w:tcPr>
          <w:p w:rsidR="003309D8" w:rsidRDefault="003309D8" w:rsidP="007820EA">
            <w:pPr>
              <w:widowControl/>
              <w:adjustRightInd w:val="0"/>
              <w:snapToGrid w:val="0"/>
              <w:spacing w:line="560" w:lineRule="exact"/>
              <w:ind w:right="240"/>
              <w:jc w:val="right"/>
              <w:rPr>
                <w:rFonts w:eastAsia="仿宋"/>
                <w:kern w:val="0"/>
                <w:sz w:val="24"/>
              </w:rPr>
            </w:pPr>
            <w:r>
              <w:rPr>
                <w:rFonts w:eastAsia="仿宋" w:hint="eastAsia"/>
                <w:kern w:val="0"/>
                <w:sz w:val="24"/>
              </w:rPr>
              <w:t>7802.05</w:t>
            </w:r>
          </w:p>
        </w:tc>
        <w:tc>
          <w:tcPr>
            <w:tcW w:w="2977" w:type="dxa"/>
            <w:vMerge/>
            <w:tcBorders>
              <w:left w:val="single" w:sz="4" w:space="0" w:color="auto"/>
              <w:bottom w:val="single" w:sz="4" w:space="0" w:color="auto"/>
              <w:right w:val="single" w:sz="4" w:space="0" w:color="auto"/>
            </w:tcBorders>
            <w:vAlign w:val="center"/>
          </w:tcPr>
          <w:p w:rsidR="003309D8" w:rsidRDefault="003309D8" w:rsidP="007820EA">
            <w:pPr>
              <w:widowControl/>
              <w:adjustRightInd w:val="0"/>
              <w:snapToGrid w:val="0"/>
              <w:spacing w:line="560" w:lineRule="exact"/>
              <w:rPr>
                <w:rFonts w:eastAsia="仿宋"/>
                <w:kern w:val="0"/>
                <w:sz w:val="24"/>
              </w:rPr>
            </w:pPr>
          </w:p>
        </w:tc>
      </w:tr>
    </w:tbl>
    <w:p w:rsidR="003309D8" w:rsidRDefault="003309D8" w:rsidP="003309D8">
      <w:pPr>
        <w:pStyle w:val="a7"/>
        <w:widowControl/>
        <w:tabs>
          <w:tab w:val="left" w:pos="5565"/>
        </w:tabs>
        <w:spacing w:beforeAutospacing="0" w:afterAutospacing="0" w:line="560" w:lineRule="exact"/>
        <w:ind w:firstLineChars="200" w:firstLine="640"/>
        <w:rPr>
          <w:rFonts w:eastAsia="仿宋"/>
          <w:kern w:val="2"/>
          <w:sz w:val="32"/>
          <w:szCs w:val="32"/>
        </w:rPr>
      </w:pPr>
      <w:r>
        <w:rPr>
          <w:rFonts w:eastAsia="仿宋" w:hint="eastAsia"/>
          <w:kern w:val="2"/>
          <w:sz w:val="32"/>
          <w:szCs w:val="32"/>
        </w:rPr>
        <w:t>从上表可以看出：</w:t>
      </w:r>
      <w:r>
        <w:rPr>
          <w:rFonts w:eastAsia="仿宋" w:hint="eastAsia"/>
          <w:kern w:val="2"/>
          <w:sz w:val="32"/>
          <w:szCs w:val="32"/>
        </w:rPr>
        <w:t>2019</w:t>
      </w:r>
      <w:r>
        <w:rPr>
          <w:rFonts w:eastAsia="仿宋" w:hint="eastAsia"/>
          <w:kern w:val="2"/>
          <w:sz w:val="32"/>
          <w:szCs w:val="32"/>
        </w:rPr>
        <w:t>年，市财政追加</w:t>
      </w:r>
      <w:r>
        <w:rPr>
          <w:rFonts w:eastAsia="仿宋" w:hint="eastAsia"/>
          <w:kern w:val="2"/>
          <w:sz w:val="32"/>
          <w:szCs w:val="32"/>
        </w:rPr>
        <w:t>216.55</w:t>
      </w:r>
      <w:r>
        <w:rPr>
          <w:rFonts w:eastAsia="仿宋" w:hint="eastAsia"/>
          <w:kern w:val="2"/>
          <w:sz w:val="32"/>
          <w:szCs w:val="32"/>
        </w:rPr>
        <w:t>万元，项目资金不在部门预算之内。</w:t>
      </w:r>
    </w:p>
    <w:p w:rsidR="003309D8" w:rsidRDefault="003309D8" w:rsidP="003309D8">
      <w:pPr>
        <w:pStyle w:val="a7"/>
        <w:widowControl/>
        <w:tabs>
          <w:tab w:val="left" w:pos="5565"/>
        </w:tabs>
        <w:spacing w:beforeAutospacing="0" w:afterAutospacing="0" w:line="560" w:lineRule="exact"/>
        <w:ind w:firstLineChars="100" w:firstLine="320"/>
        <w:rPr>
          <w:rFonts w:eastAsia="楷体"/>
          <w:kern w:val="2"/>
          <w:sz w:val="32"/>
          <w:szCs w:val="32"/>
        </w:rPr>
      </w:pPr>
      <w:r>
        <w:rPr>
          <w:rFonts w:eastAsia="楷体"/>
          <w:kern w:val="2"/>
          <w:sz w:val="32"/>
          <w:szCs w:val="32"/>
        </w:rPr>
        <w:t>（二）部门预算收支</w:t>
      </w:r>
      <w:r>
        <w:rPr>
          <w:rFonts w:eastAsia="楷体" w:hint="eastAsia"/>
          <w:kern w:val="2"/>
          <w:sz w:val="32"/>
          <w:szCs w:val="32"/>
        </w:rPr>
        <w:t>及</w:t>
      </w:r>
      <w:r>
        <w:rPr>
          <w:rFonts w:eastAsia="楷体"/>
          <w:kern w:val="2"/>
          <w:sz w:val="32"/>
          <w:szCs w:val="32"/>
        </w:rPr>
        <w:t>决算情况</w:t>
      </w:r>
      <w:r>
        <w:rPr>
          <w:rFonts w:eastAsia="楷体"/>
          <w:kern w:val="2"/>
          <w:sz w:val="32"/>
          <w:szCs w:val="32"/>
        </w:rPr>
        <w:tab/>
      </w:r>
    </w:p>
    <w:p w:rsidR="003309D8" w:rsidRDefault="003309D8" w:rsidP="003309D8">
      <w:pPr>
        <w:pStyle w:val="a7"/>
        <w:widowControl/>
        <w:spacing w:beforeAutospacing="0" w:afterAutospacing="0" w:line="560" w:lineRule="exact"/>
        <w:jc w:val="right"/>
        <w:rPr>
          <w:rFonts w:eastAsia="仿宋"/>
          <w:sz w:val="32"/>
          <w:szCs w:val="32"/>
        </w:rPr>
      </w:pPr>
      <w:r>
        <w:rPr>
          <w:rFonts w:eastAsia="仿宋"/>
        </w:rPr>
        <w:t>金额单位：万元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709"/>
        <w:gridCol w:w="709"/>
        <w:gridCol w:w="709"/>
        <w:gridCol w:w="708"/>
        <w:gridCol w:w="851"/>
        <w:gridCol w:w="709"/>
        <w:gridCol w:w="850"/>
        <w:gridCol w:w="709"/>
        <w:gridCol w:w="709"/>
        <w:gridCol w:w="992"/>
      </w:tblGrid>
      <w:tr w:rsidR="003309D8" w:rsidTr="007820EA">
        <w:trPr>
          <w:trHeight w:val="574"/>
        </w:trPr>
        <w:tc>
          <w:tcPr>
            <w:tcW w:w="1134" w:type="dxa"/>
            <w:vMerge w:val="restart"/>
            <w:vAlign w:val="center"/>
          </w:tcPr>
          <w:p w:rsidR="003309D8" w:rsidRDefault="003309D8" w:rsidP="007820EA">
            <w:pPr>
              <w:pStyle w:val="a7"/>
              <w:widowControl/>
              <w:spacing w:beforeAutospacing="0" w:afterAutospacing="0" w:line="560" w:lineRule="exact"/>
              <w:jc w:val="center"/>
              <w:rPr>
                <w:rFonts w:eastAsia="仿宋"/>
                <w:sz w:val="21"/>
                <w:szCs w:val="21"/>
              </w:rPr>
            </w:pPr>
            <w:r>
              <w:rPr>
                <w:rFonts w:eastAsia="仿宋"/>
                <w:sz w:val="21"/>
                <w:szCs w:val="21"/>
              </w:rPr>
              <w:t>项目</w:t>
            </w:r>
          </w:p>
        </w:tc>
        <w:tc>
          <w:tcPr>
            <w:tcW w:w="709" w:type="dxa"/>
            <w:vMerge w:val="restart"/>
            <w:vAlign w:val="center"/>
          </w:tcPr>
          <w:p w:rsidR="003309D8" w:rsidRDefault="003309D8" w:rsidP="007820EA">
            <w:pPr>
              <w:pStyle w:val="a7"/>
              <w:widowControl/>
              <w:spacing w:beforeAutospacing="0" w:afterAutospacing="0" w:line="560" w:lineRule="exact"/>
              <w:jc w:val="center"/>
              <w:rPr>
                <w:rFonts w:eastAsia="仿宋"/>
                <w:sz w:val="21"/>
                <w:szCs w:val="21"/>
              </w:rPr>
            </w:pPr>
            <w:r>
              <w:rPr>
                <w:rFonts w:eastAsia="仿宋"/>
                <w:sz w:val="21"/>
                <w:szCs w:val="21"/>
              </w:rPr>
              <w:t>201</w:t>
            </w:r>
            <w:r>
              <w:rPr>
                <w:rFonts w:eastAsia="仿宋" w:hint="eastAsia"/>
                <w:sz w:val="21"/>
                <w:szCs w:val="21"/>
              </w:rPr>
              <w:t>8</w:t>
            </w:r>
            <w:r>
              <w:rPr>
                <w:rFonts w:eastAsia="仿宋"/>
                <w:sz w:val="21"/>
                <w:szCs w:val="21"/>
              </w:rPr>
              <w:t>年决算金额</w:t>
            </w:r>
          </w:p>
        </w:tc>
        <w:tc>
          <w:tcPr>
            <w:tcW w:w="2977" w:type="dxa"/>
            <w:gridSpan w:val="4"/>
            <w:vAlign w:val="center"/>
          </w:tcPr>
          <w:p w:rsidR="003309D8" w:rsidRDefault="003309D8" w:rsidP="007820EA">
            <w:pPr>
              <w:pStyle w:val="a7"/>
              <w:widowControl/>
              <w:spacing w:beforeAutospacing="0" w:afterAutospacing="0" w:line="560" w:lineRule="exact"/>
              <w:jc w:val="center"/>
              <w:rPr>
                <w:rFonts w:eastAsia="仿宋"/>
                <w:sz w:val="21"/>
                <w:szCs w:val="21"/>
              </w:rPr>
            </w:pPr>
            <w:r>
              <w:rPr>
                <w:rFonts w:eastAsia="仿宋"/>
                <w:sz w:val="21"/>
                <w:szCs w:val="21"/>
              </w:rPr>
              <w:t>201</w:t>
            </w:r>
            <w:r>
              <w:rPr>
                <w:rFonts w:eastAsia="仿宋" w:hint="eastAsia"/>
                <w:sz w:val="21"/>
                <w:szCs w:val="21"/>
              </w:rPr>
              <w:t>9</w:t>
            </w:r>
            <w:r>
              <w:rPr>
                <w:rFonts w:eastAsia="仿宋"/>
                <w:sz w:val="21"/>
                <w:szCs w:val="21"/>
              </w:rPr>
              <w:t>年预算</w:t>
            </w:r>
            <w:r>
              <w:rPr>
                <w:rFonts w:eastAsia="仿宋" w:hint="eastAsia"/>
                <w:sz w:val="21"/>
                <w:szCs w:val="21"/>
              </w:rPr>
              <w:t>可用指标</w:t>
            </w:r>
          </w:p>
        </w:tc>
        <w:tc>
          <w:tcPr>
            <w:tcW w:w="709" w:type="dxa"/>
            <w:vMerge w:val="restart"/>
            <w:vAlign w:val="center"/>
          </w:tcPr>
          <w:p w:rsidR="003309D8" w:rsidRDefault="003309D8" w:rsidP="007820EA">
            <w:pPr>
              <w:widowControl/>
              <w:spacing w:line="560" w:lineRule="exact"/>
              <w:jc w:val="center"/>
              <w:rPr>
                <w:rFonts w:eastAsia="仿宋"/>
                <w:szCs w:val="21"/>
              </w:rPr>
            </w:pPr>
            <w:r>
              <w:rPr>
                <w:rFonts w:eastAsia="仿宋"/>
                <w:kern w:val="0"/>
                <w:szCs w:val="21"/>
              </w:rPr>
              <w:t>201</w:t>
            </w:r>
            <w:r>
              <w:rPr>
                <w:rFonts w:eastAsia="仿宋" w:hint="eastAsia"/>
                <w:kern w:val="0"/>
                <w:szCs w:val="21"/>
              </w:rPr>
              <w:t>9</w:t>
            </w:r>
            <w:r>
              <w:rPr>
                <w:rFonts w:eastAsia="仿宋"/>
                <w:kern w:val="0"/>
                <w:szCs w:val="21"/>
              </w:rPr>
              <w:t>年决算金额</w:t>
            </w:r>
          </w:p>
        </w:tc>
        <w:tc>
          <w:tcPr>
            <w:tcW w:w="1559" w:type="dxa"/>
            <w:gridSpan w:val="2"/>
            <w:vAlign w:val="center"/>
          </w:tcPr>
          <w:p w:rsidR="003309D8" w:rsidRDefault="003309D8" w:rsidP="007820EA">
            <w:pPr>
              <w:pStyle w:val="a7"/>
              <w:widowControl/>
              <w:spacing w:beforeAutospacing="0" w:afterAutospacing="0" w:line="560" w:lineRule="exact"/>
              <w:jc w:val="center"/>
              <w:rPr>
                <w:rFonts w:eastAsia="仿宋"/>
                <w:sz w:val="21"/>
                <w:szCs w:val="21"/>
              </w:rPr>
            </w:pPr>
            <w:r>
              <w:rPr>
                <w:rFonts w:eastAsia="仿宋"/>
                <w:sz w:val="21"/>
                <w:szCs w:val="21"/>
              </w:rPr>
              <w:t>201</w:t>
            </w:r>
            <w:r>
              <w:rPr>
                <w:rFonts w:eastAsia="仿宋" w:hint="eastAsia"/>
                <w:sz w:val="21"/>
                <w:szCs w:val="21"/>
              </w:rPr>
              <w:t>9</w:t>
            </w:r>
            <w:r>
              <w:rPr>
                <w:rFonts w:eastAsia="仿宋"/>
                <w:sz w:val="21"/>
                <w:szCs w:val="21"/>
              </w:rPr>
              <w:t>年预算执行差异（预算</w:t>
            </w:r>
            <w:r>
              <w:rPr>
                <w:rFonts w:eastAsia="仿宋"/>
                <w:sz w:val="21"/>
                <w:szCs w:val="21"/>
              </w:rPr>
              <w:t>-</w:t>
            </w:r>
            <w:r>
              <w:rPr>
                <w:rFonts w:eastAsia="仿宋"/>
                <w:sz w:val="21"/>
                <w:szCs w:val="21"/>
              </w:rPr>
              <w:t>决算）</w:t>
            </w:r>
          </w:p>
        </w:tc>
        <w:tc>
          <w:tcPr>
            <w:tcW w:w="1701" w:type="dxa"/>
            <w:gridSpan w:val="2"/>
            <w:vAlign w:val="center"/>
          </w:tcPr>
          <w:p w:rsidR="003309D8" w:rsidRDefault="003309D8" w:rsidP="007820EA">
            <w:pPr>
              <w:widowControl/>
              <w:spacing w:line="560" w:lineRule="exact"/>
              <w:jc w:val="center"/>
              <w:rPr>
                <w:rFonts w:eastAsia="仿宋"/>
                <w:szCs w:val="21"/>
              </w:rPr>
            </w:pPr>
            <w:r>
              <w:rPr>
                <w:rFonts w:eastAsia="仿宋"/>
                <w:kern w:val="0"/>
                <w:szCs w:val="21"/>
              </w:rPr>
              <w:t>201</w:t>
            </w:r>
            <w:r>
              <w:rPr>
                <w:rFonts w:eastAsia="仿宋" w:hint="eastAsia"/>
                <w:kern w:val="0"/>
                <w:szCs w:val="21"/>
              </w:rPr>
              <w:t>9</w:t>
            </w:r>
            <w:r>
              <w:rPr>
                <w:rFonts w:eastAsia="仿宋"/>
                <w:kern w:val="0"/>
                <w:szCs w:val="21"/>
              </w:rPr>
              <w:t>年决算较</w:t>
            </w:r>
            <w:r>
              <w:rPr>
                <w:rFonts w:eastAsia="仿宋"/>
                <w:kern w:val="0"/>
                <w:szCs w:val="21"/>
              </w:rPr>
              <w:t>201</w:t>
            </w:r>
            <w:r>
              <w:rPr>
                <w:rFonts w:eastAsia="仿宋" w:hint="eastAsia"/>
                <w:kern w:val="0"/>
                <w:szCs w:val="21"/>
              </w:rPr>
              <w:t>8</w:t>
            </w:r>
            <w:r>
              <w:rPr>
                <w:rFonts w:eastAsia="仿宋"/>
                <w:kern w:val="0"/>
                <w:szCs w:val="21"/>
              </w:rPr>
              <w:t>年决算差异</w:t>
            </w:r>
          </w:p>
        </w:tc>
      </w:tr>
      <w:tr w:rsidR="003309D8" w:rsidTr="007820EA">
        <w:tc>
          <w:tcPr>
            <w:tcW w:w="1134" w:type="dxa"/>
            <w:vMerge/>
            <w:vAlign w:val="center"/>
          </w:tcPr>
          <w:p w:rsidR="003309D8" w:rsidRDefault="003309D8" w:rsidP="007820EA">
            <w:pPr>
              <w:pStyle w:val="a7"/>
              <w:widowControl/>
              <w:spacing w:beforeAutospacing="0" w:afterAutospacing="0" w:line="560" w:lineRule="exact"/>
              <w:jc w:val="center"/>
              <w:rPr>
                <w:rFonts w:eastAsia="仿宋"/>
                <w:sz w:val="21"/>
                <w:szCs w:val="21"/>
              </w:rPr>
            </w:pPr>
          </w:p>
        </w:tc>
        <w:tc>
          <w:tcPr>
            <w:tcW w:w="709" w:type="dxa"/>
            <w:vMerge/>
            <w:vAlign w:val="center"/>
          </w:tcPr>
          <w:p w:rsidR="003309D8" w:rsidRDefault="003309D8" w:rsidP="007820EA">
            <w:pPr>
              <w:pStyle w:val="a7"/>
              <w:widowControl/>
              <w:spacing w:beforeAutospacing="0" w:afterAutospacing="0" w:line="560" w:lineRule="exact"/>
              <w:jc w:val="center"/>
              <w:rPr>
                <w:rFonts w:eastAsia="仿宋"/>
                <w:sz w:val="21"/>
                <w:szCs w:val="21"/>
              </w:rPr>
            </w:pPr>
          </w:p>
        </w:tc>
        <w:tc>
          <w:tcPr>
            <w:tcW w:w="709" w:type="dxa"/>
            <w:tcBorders>
              <w:right w:val="single" w:sz="4" w:space="0" w:color="000000"/>
            </w:tcBorders>
            <w:vAlign w:val="center"/>
          </w:tcPr>
          <w:p w:rsidR="003309D8" w:rsidRDefault="003309D8" w:rsidP="007820EA">
            <w:pPr>
              <w:widowControl/>
              <w:spacing w:line="560" w:lineRule="exact"/>
              <w:jc w:val="center"/>
              <w:rPr>
                <w:rFonts w:eastAsia="仿宋"/>
                <w:szCs w:val="21"/>
              </w:rPr>
            </w:pPr>
            <w:r>
              <w:rPr>
                <w:rFonts w:eastAsia="仿宋"/>
                <w:kern w:val="0"/>
                <w:szCs w:val="21"/>
              </w:rPr>
              <w:t>年初预算</w:t>
            </w:r>
          </w:p>
        </w:tc>
        <w:tc>
          <w:tcPr>
            <w:tcW w:w="709" w:type="dxa"/>
            <w:tcBorders>
              <w:left w:val="single" w:sz="4" w:space="0" w:color="000000"/>
              <w:right w:val="single" w:sz="4" w:space="0" w:color="000000"/>
            </w:tcBorders>
            <w:vAlign w:val="center"/>
          </w:tcPr>
          <w:p w:rsidR="003309D8" w:rsidRDefault="003309D8" w:rsidP="007820EA">
            <w:pPr>
              <w:widowControl/>
              <w:spacing w:line="560" w:lineRule="exact"/>
              <w:jc w:val="center"/>
              <w:rPr>
                <w:rFonts w:eastAsia="仿宋"/>
                <w:szCs w:val="21"/>
              </w:rPr>
            </w:pPr>
            <w:r>
              <w:rPr>
                <w:rFonts w:eastAsia="仿宋"/>
                <w:kern w:val="0"/>
                <w:szCs w:val="21"/>
              </w:rPr>
              <w:t>上年结转</w:t>
            </w:r>
          </w:p>
        </w:tc>
        <w:tc>
          <w:tcPr>
            <w:tcW w:w="708" w:type="dxa"/>
            <w:tcBorders>
              <w:left w:val="single" w:sz="4" w:space="0" w:color="000000"/>
              <w:right w:val="single" w:sz="4" w:space="0" w:color="000000"/>
            </w:tcBorders>
            <w:vAlign w:val="center"/>
          </w:tcPr>
          <w:p w:rsidR="003309D8" w:rsidRDefault="003309D8" w:rsidP="007820EA">
            <w:pPr>
              <w:widowControl/>
              <w:spacing w:line="560" w:lineRule="exact"/>
              <w:jc w:val="center"/>
              <w:rPr>
                <w:rFonts w:eastAsia="仿宋"/>
                <w:szCs w:val="21"/>
              </w:rPr>
            </w:pPr>
            <w:r>
              <w:rPr>
                <w:rFonts w:eastAsia="仿宋" w:hint="eastAsia"/>
                <w:kern w:val="0"/>
                <w:szCs w:val="21"/>
              </w:rPr>
              <w:t>调整指标</w:t>
            </w:r>
          </w:p>
        </w:tc>
        <w:tc>
          <w:tcPr>
            <w:tcW w:w="851" w:type="dxa"/>
            <w:tcBorders>
              <w:left w:val="single" w:sz="4" w:space="0" w:color="000000"/>
            </w:tcBorders>
            <w:vAlign w:val="center"/>
          </w:tcPr>
          <w:p w:rsidR="003309D8" w:rsidRDefault="003309D8" w:rsidP="007820EA">
            <w:pPr>
              <w:widowControl/>
              <w:spacing w:line="560" w:lineRule="exact"/>
              <w:jc w:val="center"/>
              <w:rPr>
                <w:rFonts w:eastAsia="仿宋"/>
                <w:szCs w:val="21"/>
              </w:rPr>
            </w:pPr>
            <w:r>
              <w:rPr>
                <w:rFonts w:eastAsia="仿宋"/>
                <w:kern w:val="0"/>
                <w:szCs w:val="21"/>
              </w:rPr>
              <w:t>小计</w:t>
            </w:r>
          </w:p>
        </w:tc>
        <w:tc>
          <w:tcPr>
            <w:tcW w:w="709" w:type="dxa"/>
            <w:vMerge/>
            <w:vAlign w:val="center"/>
          </w:tcPr>
          <w:p w:rsidR="003309D8" w:rsidRDefault="003309D8" w:rsidP="007820EA">
            <w:pPr>
              <w:widowControl/>
              <w:spacing w:line="560" w:lineRule="exact"/>
              <w:jc w:val="center"/>
              <w:rPr>
                <w:rFonts w:eastAsia="仿宋"/>
                <w:kern w:val="0"/>
                <w:szCs w:val="21"/>
              </w:rPr>
            </w:pPr>
          </w:p>
        </w:tc>
        <w:tc>
          <w:tcPr>
            <w:tcW w:w="850" w:type="dxa"/>
            <w:tcBorders>
              <w:right w:val="single" w:sz="4" w:space="0" w:color="000000"/>
            </w:tcBorders>
            <w:vAlign w:val="center"/>
          </w:tcPr>
          <w:p w:rsidR="003309D8" w:rsidRDefault="003309D8" w:rsidP="007820EA">
            <w:pPr>
              <w:pStyle w:val="a7"/>
              <w:widowControl/>
              <w:spacing w:beforeAutospacing="0" w:afterAutospacing="0" w:line="560" w:lineRule="exact"/>
              <w:jc w:val="center"/>
              <w:rPr>
                <w:rFonts w:eastAsia="仿宋"/>
                <w:sz w:val="21"/>
                <w:szCs w:val="21"/>
              </w:rPr>
            </w:pPr>
            <w:r>
              <w:rPr>
                <w:rFonts w:eastAsia="仿宋"/>
                <w:sz w:val="21"/>
                <w:szCs w:val="21"/>
              </w:rPr>
              <w:t>差异额</w:t>
            </w:r>
          </w:p>
        </w:tc>
        <w:tc>
          <w:tcPr>
            <w:tcW w:w="709" w:type="dxa"/>
            <w:tcBorders>
              <w:left w:val="single" w:sz="4" w:space="0" w:color="000000"/>
            </w:tcBorders>
            <w:vAlign w:val="center"/>
          </w:tcPr>
          <w:p w:rsidR="003309D8" w:rsidRDefault="003309D8" w:rsidP="007820EA">
            <w:pPr>
              <w:pStyle w:val="a7"/>
              <w:widowControl/>
              <w:spacing w:beforeAutospacing="0" w:afterAutospacing="0" w:line="560" w:lineRule="exact"/>
              <w:jc w:val="center"/>
              <w:rPr>
                <w:rFonts w:eastAsia="仿宋"/>
                <w:sz w:val="21"/>
                <w:szCs w:val="21"/>
              </w:rPr>
            </w:pPr>
            <w:r>
              <w:rPr>
                <w:rFonts w:eastAsia="仿宋"/>
                <w:sz w:val="21"/>
                <w:szCs w:val="21"/>
              </w:rPr>
              <w:t>差异率</w:t>
            </w:r>
          </w:p>
        </w:tc>
        <w:tc>
          <w:tcPr>
            <w:tcW w:w="709" w:type="dxa"/>
            <w:tcBorders>
              <w:right w:val="single" w:sz="4" w:space="0" w:color="000000"/>
            </w:tcBorders>
            <w:vAlign w:val="center"/>
          </w:tcPr>
          <w:p w:rsidR="003309D8" w:rsidRDefault="003309D8" w:rsidP="007820EA">
            <w:pPr>
              <w:pStyle w:val="a7"/>
              <w:widowControl/>
              <w:spacing w:beforeAutospacing="0" w:afterAutospacing="0" w:line="560" w:lineRule="exact"/>
              <w:jc w:val="center"/>
              <w:rPr>
                <w:rFonts w:eastAsia="仿宋"/>
                <w:sz w:val="21"/>
                <w:szCs w:val="21"/>
              </w:rPr>
            </w:pPr>
            <w:r>
              <w:rPr>
                <w:rFonts w:eastAsia="仿宋"/>
                <w:sz w:val="21"/>
                <w:szCs w:val="21"/>
              </w:rPr>
              <w:t>差异额</w:t>
            </w:r>
          </w:p>
        </w:tc>
        <w:tc>
          <w:tcPr>
            <w:tcW w:w="992" w:type="dxa"/>
            <w:tcBorders>
              <w:left w:val="single" w:sz="4" w:space="0" w:color="000000"/>
            </w:tcBorders>
            <w:vAlign w:val="center"/>
          </w:tcPr>
          <w:p w:rsidR="003309D8" w:rsidRDefault="003309D8" w:rsidP="007820EA">
            <w:pPr>
              <w:pStyle w:val="a7"/>
              <w:widowControl/>
              <w:spacing w:beforeAutospacing="0" w:afterAutospacing="0" w:line="560" w:lineRule="exact"/>
              <w:jc w:val="center"/>
              <w:rPr>
                <w:rFonts w:eastAsia="仿宋"/>
                <w:sz w:val="21"/>
                <w:szCs w:val="21"/>
              </w:rPr>
            </w:pPr>
            <w:r>
              <w:rPr>
                <w:rFonts w:eastAsia="仿宋"/>
                <w:sz w:val="21"/>
                <w:szCs w:val="21"/>
              </w:rPr>
              <w:t>差异率</w:t>
            </w:r>
          </w:p>
        </w:tc>
      </w:tr>
      <w:tr w:rsidR="003309D8" w:rsidTr="007820EA">
        <w:trPr>
          <w:trHeight w:val="702"/>
        </w:trPr>
        <w:tc>
          <w:tcPr>
            <w:tcW w:w="1134" w:type="dxa"/>
            <w:vAlign w:val="center"/>
          </w:tcPr>
          <w:p w:rsidR="003309D8" w:rsidRDefault="003309D8" w:rsidP="007820EA">
            <w:pPr>
              <w:widowControl/>
              <w:spacing w:line="560" w:lineRule="exact"/>
              <w:jc w:val="center"/>
              <w:rPr>
                <w:rFonts w:eastAsia="仿宋"/>
                <w:szCs w:val="21"/>
              </w:rPr>
            </w:pPr>
            <w:r>
              <w:rPr>
                <w:rFonts w:eastAsia="仿宋"/>
                <w:kern w:val="0"/>
                <w:szCs w:val="21"/>
              </w:rPr>
              <w:t>基本</w:t>
            </w:r>
            <w:r>
              <w:rPr>
                <w:rFonts w:eastAsia="仿宋" w:hint="eastAsia"/>
                <w:kern w:val="0"/>
                <w:szCs w:val="21"/>
              </w:rPr>
              <w:t>支出</w:t>
            </w:r>
          </w:p>
        </w:tc>
        <w:tc>
          <w:tcPr>
            <w:tcW w:w="709" w:type="dxa"/>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5214.23</w:t>
            </w:r>
          </w:p>
        </w:tc>
        <w:tc>
          <w:tcPr>
            <w:tcW w:w="709" w:type="dxa"/>
            <w:tcBorders>
              <w:righ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5985.5</w:t>
            </w:r>
          </w:p>
        </w:tc>
        <w:tc>
          <w:tcPr>
            <w:tcW w:w="709" w:type="dxa"/>
            <w:tcBorders>
              <w:left w:val="single" w:sz="4" w:space="0" w:color="000000"/>
              <w:righ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629.74</w:t>
            </w:r>
          </w:p>
        </w:tc>
        <w:tc>
          <w:tcPr>
            <w:tcW w:w="708" w:type="dxa"/>
            <w:tcBorders>
              <w:left w:val="single" w:sz="4" w:space="0" w:color="000000"/>
              <w:right w:val="single" w:sz="4" w:space="0" w:color="000000"/>
            </w:tcBorders>
            <w:vAlign w:val="center"/>
          </w:tcPr>
          <w:p w:rsidR="003309D8" w:rsidRDefault="003309D8" w:rsidP="007820EA">
            <w:pPr>
              <w:widowControl/>
              <w:spacing w:line="560" w:lineRule="exact"/>
              <w:ind w:right="105"/>
              <w:jc w:val="right"/>
              <w:textAlignment w:val="center"/>
              <w:rPr>
                <w:rFonts w:eastAsia="仿宋"/>
                <w:szCs w:val="21"/>
              </w:rPr>
            </w:pPr>
            <w:r>
              <w:rPr>
                <w:rFonts w:eastAsia="仿宋" w:hint="eastAsia"/>
                <w:szCs w:val="21"/>
              </w:rPr>
              <w:t>159.19</w:t>
            </w:r>
          </w:p>
        </w:tc>
        <w:tc>
          <w:tcPr>
            <w:tcW w:w="851" w:type="dxa"/>
            <w:tcBorders>
              <w:lef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6144.69</w:t>
            </w:r>
          </w:p>
        </w:tc>
        <w:tc>
          <w:tcPr>
            <w:tcW w:w="709" w:type="dxa"/>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6144.69</w:t>
            </w:r>
          </w:p>
        </w:tc>
        <w:tc>
          <w:tcPr>
            <w:tcW w:w="850" w:type="dxa"/>
            <w:tcBorders>
              <w:righ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159.19</w:t>
            </w:r>
          </w:p>
        </w:tc>
        <w:tc>
          <w:tcPr>
            <w:tcW w:w="709" w:type="dxa"/>
            <w:tcBorders>
              <w:lef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3%</w:t>
            </w:r>
          </w:p>
        </w:tc>
        <w:tc>
          <w:tcPr>
            <w:tcW w:w="709" w:type="dxa"/>
            <w:tcBorders>
              <w:righ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930.46</w:t>
            </w:r>
          </w:p>
        </w:tc>
        <w:tc>
          <w:tcPr>
            <w:tcW w:w="992" w:type="dxa"/>
            <w:tcBorders>
              <w:lef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17%</w:t>
            </w:r>
          </w:p>
        </w:tc>
      </w:tr>
      <w:tr w:rsidR="003309D8" w:rsidTr="007820EA">
        <w:tc>
          <w:tcPr>
            <w:tcW w:w="1134" w:type="dxa"/>
            <w:vAlign w:val="center"/>
          </w:tcPr>
          <w:p w:rsidR="003309D8" w:rsidRDefault="003309D8" w:rsidP="007820EA">
            <w:pPr>
              <w:widowControl/>
              <w:spacing w:line="560" w:lineRule="exact"/>
              <w:jc w:val="center"/>
              <w:rPr>
                <w:rFonts w:eastAsia="仿宋"/>
                <w:szCs w:val="21"/>
              </w:rPr>
            </w:pPr>
            <w:r>
              <w:rPr>
                <w:rFonts w:eastAsia="仿宋"/>
                <w:kern w:val="0"/>
                <w:szCs w:val="21"/>
              </w:rPr>
              <w:lastRenderedPageBreak/>
              <w:t>项目支出</w:t>
            </w:r>
          </w:p>
        </w:tc>
        <w:tc>
          <w:tcPr>
            <w:tcW w:w="709" w:type="dxa"/>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414.33</w:t>
            </w:r>
          </w:p>
        </w:tc>
        <w:tc>
          <w:tcPr>
            <w:tcW w:w="709" w:type="dxa"/>
            <w:tcBorders>
              <w:righ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1600.00</w:t>
            </w:r>
          </w:p>
        </w:tc>
        <w:tc>
          <w:tcPr>
            <w:tcW w:w="709" w:type="dxa"/>
            <w:tcBorders>
              <w:left w:val="single" w:sz="4" w:space="0" w:color="000000"/>
              <w:right w:val="single" w:sz="4" w:space="0" w:color="000000"/>
            </w:tcBorders>
            <w:vAlign w:val="center"/>
          </w:tcPr>
          <w:p w:rsidR="003309D8" w:rsidRDefault="003309D8" w:rsidP="007820EA">
            <w:pPr>
              <w:widowControl/>
              <w:spacing w:line="560" w:lineRule="exact"/>
              <w:jc w:val="right"/>
              <w:textAlignment w:val="center"/>
              <w:rPr>
                <w:rFonts w:eastAsia="仿宋"/>
                <w:szCs w:val="21"/>
              </w:rPr>
            </w:pPr>
          </w:p>
        </w:tc>
        <w:tc>
          <w:tcPr>
            <w:tcW w:w="708" w:type="dxa"/>
            <w:tcBorders>
              <w:left w:val="single" w:sz="4" w:space="0" w:color="000000"/>
              <w:righ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57.36</w:t>
            </w:r>
          </w:p>
        </w:tc>
        <w:tc>
          <w:tcPr>
            <w:tcW w:w="851" w:type="dxa"/>
            <w:tcBorders>
              <w:lef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1657.36</w:t>
            </w:r>
          </w:p>
        </w:tc>
        <w:tc>
          <w:tcPr>
            <w:tcW w:w="709" w:type="dxa"/>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1657.36</w:t>
            </w:r>
          </w:p>
        </w:tc>
        <w:tc>
          <w:tcPr>
            <w:tcW w:w="850" w:type="dxa"/>
            <w:tcBorders>
              <w:righ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57.36</w:t>
            </w:r>
          </w:p>
        </w:tc>
        <w:tc>
          <w:tcPr>
            <w:tcW w:w="709" w:type="dxa"/>
            <w:tcBorders>
              <w:lef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3%</w:t>
            </w:r>
          </w:p>
        </w:tc>
        <w:tc>
          <w:tcPr>
            <w:tcW w:w="709" w:type="dxa"/>
            <w:tcBorders>
              <w:righ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1243.03</w:t>
            </w:r>
          </w:p>
        </w:tc>
        <w:tc>
          <w:tcPr>
            <w:tcW w:w="992" w:type="dxa"/>
            <w:tcBorders>
              <w:lef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14%</w:t>
            </w:r>
          </w:p>
        </w:tc>
      </w:tr>
      <w:tr w:rsidR="003309D8" w:rsidTr="007820EA">
        <w:trPr>
          <w:trHeight w:val="490"/>
        </w:trPr>
        <w:tc>
          <w:tcPr>
            <w:tcW w:w="1134" w:type="dxa"/>
            <w:vAlign w:val="center"/>
          </w:tcPr>
          <w:p w:rsidR="003309D8" w:rsidRDefault="003309D8" w:rsidP="007820EA">
            <w:pPr>
              <w:widowControl/>
              <w:spacing w:line="560" w:lineRule="exact"/>
              <w:jc w:val="center"/>
              <w:rPr>
                <w:rFonts w:eastAsia="仿宋"/>
                <w:szCs w:val="21"/>
              </w:rPr>
            </w:pPr>
            <w:r>
              <w:rPr>
                <w:rFonts w:eastAsia="仿宋"/>
                <w:kern w:val="0"/>
                <w:szCs w:val="21"/>
              </w:rPr>
              <w:t>合计</w:t>
            </w:r>
          </w:p>
        </w:tc>
        <w:tc>
          <w:tcPr>
            <w:tcW w:w="709" w:type="dxa"/>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5628.56</w:t>
            </w:r>
          </w:p>
        </w:tc>
        <w:tc>
          <w:tcPr>
            <w:tcW w:w="709" w:type="dxa"/>
            <w:tcBorders>
              <w:righ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7585.50</w:t>
            </w:r>
          </w:p>
        </w:tc>
        <w:tc>
          <w:tcPr>
            <w:tcW w:w="709" w:type="dxa"/>
            <w:tcBorders>
              <w:left w:val="single" w:sz="4" w:space="0" w:color="000000"/>
              <w:righ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629.74</w:t>
            </w:r>
          </w:p>
        </w:tc>
        <w:tc>
          <w:tcPr>
            <w:tcW w:w="708" w:type="dxa"/>
            <w:tcBorders>
              <w:left w:val="single" w:sz="4" w:space="0" w:color="000000"/>
              <w:right w:val="single" w:sz="4" w:space="0" w:color="000000"/>
            </w:tcBorders>
            <w:vAlign w:val="center"/>
          </w:tcPr>
          <w:p w:rsidR="003309D8" w:rsidRDefault="003309D8" w:rsidP="007820EA">
            <w:pPr>
              <w:widowControl/>
              <w:spacing w:line="560" w:lineRule="exact"/>
              <w:ind w:right="105"/>
              <w:jc w:val="right"/>
              <w:textAlignment w:val="center"/>
              <w:rPr>
                <w:rFonts w:eastAsia="仿宋"/>
                <w:szCs w:val="21"/>
              </w:rPr>
            </w:pPr>
            <w:r>
              <w:rPr>
                <w:rFonts w:eastAsia="仿宋" w:hint="eastAsia"/>
                <w:szCs w:val="21"/>
              </w:rPr>
              <w:t>216.55</w:t>
            </w:r>
          </w:p>
        </w:tc>
        <w:tc>
          <w:tcPr>
            <w:tcW w:w="851" w:type="dxa"/>
            <w:tcBorders>
              <w:lef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7802.05</w:t>
            </w:r>
          </w:p>
        </w:tc>
        <w:tc>
          <w:tcPr>
            <w:tcW w:w="709" w:type="dxa"/>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7802.05</w:t>
            </w:r>
          </w:p>
        </w:tc>
        <w:tc>
          <w:tcPr>
            <w:tcW w:w="850" w:type="dxa"/>
            <w:tcBorders>
              <w:righ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216.55</w:t>
            </w:r>
          </w:p>
        </w:tc>
        <w:tc>
          <w:tcPr>
            <w:tcW w:w="709" w:type="dxa"/>
            <w:tcBorders>
              <w:left w:val="single" w:sz="4" w:space="0" w:color="000000"/>
            </w:tcBorders>
            <w:vAlign w:val="center"/>
          </w:tcPr>
          <w:p w:rsidR="003309D8" w:rsidRDefault="003309D8" w:rsidP="007820EA">
            <w:pPr>
              <w:widowControl/>
              <w:spacing w:line="560" w:lineRule="exact"/>
              <w:jc w:val="right"/>
              <w:textAlignment w:val="center"/>
              <w:rPr>
                <w:rFonts w:eastAsia="仿宋"/>
                <w:szCs w:val="21"/>
              </w:rPr>
            </w:pPr>
          </w:p>
        </w:tc>
        <w:tc>
          <w:tcPr>
            <w:tcW w:w="709" w:type="dxa"/>
            <w:tcBorders>
              <w:right w:val="single" w:sz="4" w:space="0" w:color="000000"/>
            </w:tcBorders>
            <w:vAlign w:val="center"/>
          </w:tcPr>
          <w:p w:rsidR="003309D8" w:rsidRDefault="003309D8" w:rsidP="007820EA">
            <w:pPr>
              <w:widowControl/>
              <w:spacing w:line="560" w:lineRule="exact"/>
              <w:jc w:val="right"/>
              <w:textAlignment w:val="center"/>
              <w:rPr>
                <w:rFonts w:eastAsia="仿宋"/>
                <w:szCs w:val="21"/>
              </w:rPr>
            </w:pPr>
            <w:r>
              <w:rPr>
                <w:rFonts w:eastAsia="仿宋" w:hint="eastAsia"/>
                <w:szCs w:val="21"/>
              </w:rPr>
              <w:t>2173.49</w:t>
            </w:r>
          </w:p>
        </w:tc>
        <w:tc>
          <w:tcPr>
            <w:tcW w:w="992" w:type="dxa"/>
            <w:tcBorders>
              <w:left w:val="single" w:sz="4" w:space="0" w:color="000000"/>
            </w:tcBorders>
            <w:vAlign w:val="center"/>
          </w:tcPr>
          <w:p w:rsidR="003309D8" w:rsidRDefault="003309D8" w:rsidP="007820EA">
            <w:pPr>
              <w:widowControl/>
              <w:spacing w:line="560" w:lineRule="exact"/>
              <w:jc w:val="right"/>
              <w:textAlignment w:val="center"/>
              <w:rPr>
                <w:rFonts w:eastAsia="仿宋"/>
                <w:szCs w:val="21"/>
              </w:rPr>
            </w:pPr>
          </w:p>
        </w:tc>
      </w:tr>
    </w:tbl>
    <w:p w:rsidR="003309D8" w:rsidRDefault="003309D8" w:rsidP="003309D8">
      <w:pPr>
        <w:spacing w:line="560" w:lineRule="exact"/>
        <w:ind w:firstLineChars="200" w:firstLine="640"/>
        <w:rPr>
          <w:rFonts w:eastAsia="仿宋"/>
          <w:sz w:val="32"/>
          <w:szCs w:val="32"/>
        </w:rPr>
      </w:pPr>
      <w:r>
        <w:rPr>
          <w:rFonts w:eastAsia="仿宋"/>
          <w:sz w:val="32"/>
          <w:szCs w:val="32"/>
        </w:rPr>
        <w:t>从上表可以看出：</w:t>
      </w:r>
    </w:p>
    <w:p w:rsidR="003309D8" w:rsidRDefault="003309D8" w:rsidP="003309D8">
      <w:pPr>
        <w:spacing w:line="560" w:lineRule="exact"/>
        <w:ind w:firstLineChars="150" w:firstLine="480"/>
        <w:rPr>
          <w:rFonts w:eastAsia="仿宋"/>
          <w:sz w:val="32"/>
          <w:szCs w:val="32"/>
        </w:rPr>
      </w:pPr>
      <w:r>
        <w:rPr>
          <w:rFonts w:eastAsia="仿宋" w:hint="eastAsia"/>
          <w:sz w:val="32"/>
          <w:szCs w:val="32"/>
        </w:rPr>
        <w:t>2019</w:t>
      </w:r>
      <w:r>
        <w:rPr>
          <w:rFonts w:eastAsia="仿宋"/>
          <w:sz w:val="32"/>
          <w:szCs w:val="32"/>
        </w:rPr>
        <w:t>年</w:t>
      </w:r>
      <w:r>
        <w:rPr>
          <w:rFonts w:eastAsia="仿宋" w:hint="eastAsia"/>
          <w:sz w:val="32"/>
          <w:szCs w:val="32"/>
        </w:rPr>
        <w:t>决算报表，预算完成</w:t>
      </w:r>
      <w:r>
        <w:rPr>
          <w:rFonts w:eastAsia="仿宋" w:hint="eastAsia"/>
          <w:sz w:val="32"/>
          <w:szCs w:val="32"/>
        </w:rPr>
        <w:t>7585.50</w:t>
      </w:r>
      <w:r>
        <w:rPr>
          <w:rFonts w:eastAsia="仿宋" w:hint="eastAsia"/>
          <w:sz w:val="32"/>
          <w:szCs w:val="32"/>
        </w:rPr>
        <w:t>万元，预算完成率为</w:t>
      </w:r>
      <w:r>
        <w:rPr>
          <w:rFonts w:eastAsia="仿宋" w:hint="eastAsia"/>
          <w:sz w:val="32"/>
          <w:szCs w:val="32"/>
        </w:rPr>
        <w:t>100%</w:t>
      </w:r>
      <w:r>
        <w:rPr>
          <w:rFonts w:eastAsia="仿宋" w:hint="eastAsia"/>
          <w:sz w:val="32"/>
          <w:szCs w:val="32"/>
        </w:rPr>
        <w:t>。</w:t>
      </w:r>
    </w:p>
    <w:p w:rsidR="003309D8" w:rsidRDefault="003309D8" w:rsidP="003309D8">
      <w:pPr>
        <w:spacing w:line="560" w:lineRule="exact"/>
        <w:ind w:firstLineChars="150" w:firstLine="480"/>
        <w:rPr>
          <w:rFonts w:eastAsia="仿宋"/>
          <w:sz w:val="32"/>
          <w:szCs w:val="32"/>
        </w:rPr>
      </w:pPr>
      <w:r>
        <w:rPr>
          <w:rFonts w:eastAsia="仿宋" w:hint="eastAsia"/>
          <w:sz w:val="32"/>
          <w:szCs w:val="32"/>
        </w:rPr>
        <w:t>2019</w:t>
      </w:r>
      <w:r>
        <w:rPr>
          <w:rFonts w:eastAsia="仿宋"/>
          <w:sz w:val="32"/>
          <w:szCs w:val="32"/>
        </w:rPr>
        <w:t>年，市</w:t>
      </w:r>
      <w:r>
        <w:rPr>
          <w:rFonts w:eastAsia="仿宋" w:hint="eastAsia"/>
          <w:sz w:val="32"/>
          <w:szCs w:val="32"/>
        </w:rPr>
        <w:t>七中</w:t>
      </w:r>
      <w:r>
        <w:rPr>
          <w:rFonts w:eastAsia="仿宋"/>
          <w:sz w:val="32"/>
          <w:szCs w:val="32"/>
        </w:rPr>
        <w:t>支出决算数较</w:t>
      </w:r>
      <w:r>
        <w:rPr>
          <w:rFonts w:eastAsia="仿宋"/>
          <w:sz w:val="32"/>
          <w:szCs w:val="32"/>
        </w:rPr>
        <w:t>201</w:t>
      </w:r>
      <w:r>
        <w:rPr>
          <w:rFonts w:eastAsia="仿宋" w:hint="eastAsia"/>
          <w:sz w:val="32"/>
          <w:szCs w:val="32"/>
        </w:rPr>
        <w:t>8</w:t>
      </w:r>
      <w:r>
        <w:rPr>
          <w:rFonts w:eastAsia="仿宋"/>
          <w:sz w:val="32"/>
          <w:szCs w:val="32"/>
        </w:rPr>
        <w:t>年</w:t>
      </w:r>
      <w:r>
        <w:rPr>
          <w:rFonts w:eastAsia="仿宋" w:hint="eastAsia"/>
          <w:sz w:val="32"/>
          <w:szCs w:val="32"/>
        </w:rPr>
        <w:t>增加</w:t>
      </w:r>
      <w:r>
        <w:rPr>
          <w:rFonts w:eastAsia="仿宋" w:hint="eastAsia"/>
          <w:sz w:val="32"/>
          <w:szCs w:val="32"/>
        </w:rPr>
        <w:t>2173.49</w:t>
      </w:r>
      <w:r>
        <w:rPr>
          <w:rFonts w:eastAsia="仿宋"/>
          <w:sz w:val="32"/>
          <w:szCs w:val="32"/>
        </w:rPr>
        <w:t>万元</w:t>
      </w:r>
      <w:r>
        <w:rPr>
          <w:rFonts w:eastAsia="仿宋" w:hint="eastAsia"/>
          <w:sz w:val="32"/>
          <w:szCs w:val="32"/>
        </w:rPr>
        <w:t>，因为学校有对学生公寓、学生食堂、运动场改造进行项目建设，决算金额与</w:t>
      </w:r>
      <w:r>
        <w:rPr>
          <w:rFonts w:eastAsia="仿宋" w:hint="eastAsia"/>
          <w:sz w:val="32"/>
          <w:szCs w:val="32"/>
        </w:rPr>
        <w:t>2018</w:t>
      </w:r>
      <w:r>
        <w:rPr>
          <w:rFonts w:eastAsia="仿宋" w:hint="eastAsia"/>
          <w:sz w:val="32"/>
          <w:szCs w:val="32"/>
        </w:rPr>
        <w:t>年项目明显提升。</w:t>
      </w:r>
    </w:p>
    <w:p w:rsidR="003309D8" w:rsidRDefault="003309D8" w:rsidP="003309D8">
      <w:pPr>
        <w:spacing w:line="560" w:lineRule="exact"/>
        <w:ind w:firstLineChars="200" w:firstLine="640"/>
        <w:outlineLvl w:val="0"/>
        <w:rPr>
          <w:rFonts w:eastAsia="楷体"/>
          <w:kern w:val="0"/>
          <w:sz w:val="32"/>
          <w:szCs w:val="32"/>
        </w:rPr>
      </w:pPr>
      <w:r>
        <w:rPr>
          <w:rFonts w:eastAsia="楷体"/>
          <w:kern w:val="0"/>
          <w:sz w:val="32"/>
          <w:szCs w:val="32"/>
        </w:rPr>
        <w:t>（三）</w:t>
      </w:r>
      <w:r>
        <w:rPr>
          <w:rFonts w:eastAsia="楷体"/>
          <w:kern w:val="0"/>
          <w:sz w:val="32"/>
          <w:szCs w:val="32"/>
        </w:rPr>
        <w:t>“</w:t>
      </w:r>
      <w:r>
        <w:rPr>
          <w:rFonts w:eastAsia="楷体"/>
          <w:kern w:val="0"/>
          <w:sz w:val="32"/>
          <w:szCs w:val="32"/>
        </w:rPr>
        <w:t>三公</w:t>
      </w:r>
      <w:r>
        <w:rPr>
          <w:rFonts w:eastAsia="楷体"/>
          <w:kern w:val="0"/>
          <w:sz w:val="32"/>
          <w:szCs w:val="32"/>
        </w:rPr>
        <w:t>”</w:t>
      </w:r>
      <w:r>
        <w:rPr>
          <w:rFonts w:eastAsia="楷体"/>
          <w:kern w:val="0"/>
          <w:sz w:val="32"/>
          <w:szCs w:val="32"/>
        </w:rPr>
        <w:t>经费支出使用和管理情况</w:t>
      </w:r>
    </w:p>
    <w:p w:rsidR="003309D8" w:rsidRDefault="003309D8" w:rsidP="003309D8">
      <w:pPr>
        <w:spacing w:line="560" w:lineRule="exact"/>
        <w:ind w:firstLine="640"/>
        <w:jc w:val="right"/>
        <w:rPr>
          <w:rFonts w:eastAsia="仿宋"/>
          <w:sz w:val="32"/>
          <w:szCs w:val="32"/>
        </w:rPr>
      </w:pPr>
      <w:r>
        <w:rPr>
          <w:rFonts w:eastAsia="仿宋"/>
          <w:sz w:val="28"/>
          <w:szCs w:val="28"/>
        </w:rPr>
        <w:t>金额单位：万元</w:t>
      </w:r>
    </w:p>
    <w:tbl>
      <w:tblPr>
        <w:tblW w:w="0" w:type="auto"/>
        <w:jc w:val="center"/>
        <w:tblLayout w:type="fixed"/>
        <w:tblLook w:val="0000"/>
      </w:tblPr>
      <w:tblGrid>
        <w:gridCol w:w="1912"/>
        <w:gridCol w:w="1315"/>
        <w:gridCol w:w="1134"/>
        <w:gridCol w:w="1417"/>
        <w:gridCol w:w="1418"/>
        <w:gridCol w:w="1864"/>
      </w:tblGrid>
      <w:tr w:rsidR="003309D8" w:rsidTr="007820EA">
        <w:trPr>
          <w:trHeight w:val="205"/>
          <w:jc w:val="center"/>
        </w:trPr>
        <w:tc>
          <w:tcPr>
            <w:tcW w:w="1912" w:type="dxa"/>
            <w:vMerge w:val="restart"/>
            <w:tcBorders>
              <w:top w:val="single" w:sz="4" w:space="0" w:color="auto"/>
              <w:left w:val="single" w:sz="4" w:space="0" w:color="auto"/>
              <w:right w:val="single" w:sz="4" w:space="0" w:color="auto"/>
            </w:tcBorders>
            <w:vAlign w:val="center"/>
          </w:tcPr>
          <w:p w:rsidR="003309D8" w:rsidRDefault="003309D8" w:rsidP="007820EA">
            <w:pPr>
              <w:widowControl/>
              <w:spacing w:line="560" w:lineRule="exact"/>
              <w:jc w:val="center"/>
              <w:rPr>
                <w:rFonts w:eastAsia="仿宋"/>
                <w:sz w:val="24"/>
              </w:rPr>
            </w:pPr>
            <w:r>
              <w:rPr>
                <w:rFonts w:eastAsia="仿宋"/>
                <w:sz w:val="24"/>
              </w:rPr>
              <w:t>项目</w:t>
            </w:r>
          </w:p>
        </w:tc>
        <w:tc>
          <w:tcPr>
            <w:tcW w:w="1315" w:type="dxa"/>
            <w:vMerge w:val="restart"/>
            <w:tcBorders>
              <w:top w:val="single" w:sz="4" w:space="0" w:color="auto"/>
              <w:left w:val="nil"/>
              <w:right w:val="single" w:sz="4" w:space="0" w:color="auto"/>
            </w:tcBorders>
            <w:vAlign w:val="center"/>
          </w:tcPr>
          <w:p w:rsidR="003309D8" w:rsidRDefault="003309D8" w:rsidP="007820EA">
            <w:pPr>
              <w:widowControl/>
              <w:spacing w:line="560" w:lineRule="exact"/>
              <w:jc w:val="center"/>
              <w:rPr>
                <w:rFonts w:eastAsia="仿宋"/>
                <w:kern w:val="0"/>
                <w:sz w:val="24"/>
              </w:rPr>
            </w:pPr>
            <w:r>
              <w:rPr>
                <w:rFonts w:eastAsia="仿宋"/>
                <w:kern w:val="0"/>
                <w:sz w:val="24"/>
              </w:rPr>
              <w:t>201</w:t>
            </w:r>
            <w:r>
              <w:rPr>
                <w:rFonts w:eastAsia="仿宋" w:hint="eastAsia"/>
                <w:kern w:val="0"/>
                <w:sz w:val="24"/>
              </w:rPr>
              <w:t>8</w:t>
            </w:r>
            <w:r>
              <w:rPr>
                <w:rFonts w:eastAsia="仿宋"/>
                <w:kern w:val="0"/>
                <w:sz w:val="24"/>
              </w:rPr>
              <w:t>年</w:t>
            </w:r>
          </w:p>
          <w:p w:rsidR="003309D8" w:rsidRDefault="003309D8" w:rsidP="007820EA">
            <w:pPr>
              <w:widowControl/>
              <w:spacing w:line="560" w:lineRule="exact"/>
              <w:jc w:val="center"/>
              <w:rPr>
                <w:rFonts w:eastAsia="仿宋"/>
                <w:kern w:val="0"/>
                <w:sz w:val="24"/>
              </w:rPr>
            </w:pPr>
            <w:r>
              <w:rPr>
                <w:rFonts w:eastAsia="仿宋"/>
                <w:kern w:val="0"/>
                <w:sz w:val="24"/>
              </w:rPr>
              <w:t>决算</w:t>
            </w:r>
          </w:p>
        </w:tc>
        <w:tc>
          <w:tcPr>
            <w:tcW w:w="3969" w:type="dxa"/>
            <w:gridSpan w:val="3"/>
            <w:tcBorders>
              <w:top w:val="single" w:sz="4" w:space="0" w:color="auto"/>
              <w:left w:val="nil"/>
              <w:bottom w:val="single" w:sz="4" w:space="0" w:color="auto"/>
              <w:right w:val="single" w:sz="4" w:space="0" w:color="auto"/>
            </w:tcBorders>
            <w:vAlign w:val="center"/>
          </w:tcPr>
          <w:p w:rsidR="003309D8" w:rsidRDefault="003309D8" w:rsidP="007820EA">
            <w:pPr>
              <w:widowControl/>
              <w:spacing w:line="560" w:lineRule="exact"/>
              <w:jc w:val="center"/>
              <w:rPr>
                <w:rFonts w:eastAsia="仿宋"/>
                <w:kern w:val="0"/>
                <w:sz w:val="24"/>
              </w:rPr>
            </w:pPr>
            <w:r>
              <w:rPr>
                <w:rFonts w:eastAsia="仿宋"/>
                <w:kern w:val="0"/>
                <w:sz w:val="24"/>
              </w:rPr>
              <w:t>201</w:t>
            </w:r>
            <w:r>
              <w:rPr>
                <w:rFonts w:eastAsia="仿宋" w:hint="eastAsia"/>
                <w:kern w:val="0"/>
                <w:sz w:val="24"/>
              </w:rPr>
              <w:t>9</w:t>
            </w:r>
            <w:r>
              <w:rPr>
                <w:rFonts w:eastAsia="仿宋"/>
                <w:kern w:val="0"/>
                <w:sz w:val="24"/>
              </w:rPr>
              <w:t>年</w:t>
            </w:r>
          </w:p>
        </w:tc>
        <w:tc>
          <w:tcPr>
            <w:tcW w:w="1864" w:type="dxa"/>
            <w:vMerge w:val="restart"/>
            <w:tcBorders>
              <w:top w:val="single" w:sz="4" w:space="0" w:color="auto"/>
              <w:left w:val="single" w:sz="4" w:space="0" w:color="auto"/>
              <w:right w:val="single" w:sz="4" w:space="0" w:color="auto"/>
            </w:tcBorders>
            <w:vAlign w:val="center"/>
          </w:tcPr>
          <w:p w:rsidR="003309D8" w:rsidRDefault="003309D8" w:rsidP="007820EA">
            <w:pPr>
              <w:widowControl/>
              <w:spacing w:line="560" w:lineRule="exact"/>
              <w:jc w:val="center"/>
              <w:rPr>
                <w:rFonts w:eastAsia="仿宋"/>
                <w:kern w:val="0"/>
                <w:szCs w:val="21"/>
              </w:rPr>
            </w:pPr>
            <w:r>
              <w:rPr>
                <w:rFonts w:eastAsia="仿宋"/>
                <w:kern w:val="0"/>
                <w:szCs w:val="21"/>
              </w:rPr>
              <w:t>201</w:t>
            </w:r>
            <w:r>
              <w:rPr>
                <w:rFonts w:eastAsia="仿宋" w:hint="eastAsia"/>
                <w:kern w:val="0"/>
                <w:szCs w:val="21"/>
              </w:rPr>
              <w:t>9</w:t>
            </w:r>
            <w:r>
              <w:rPr>
                <w:rFonts w:eastAsia="仿宋"/>
                <w:kern w:val="0"/>
                <w:szCs w:val="21"/>
              </w:rPr>
              <w:t>年较</w:t>
            </w:r>
            <w:r>
              <w:rPr>
                <w:rFonts w:eastAsia="仿宋"/>
                <w:kern w:val="0"/>
                <w:szCs w:val="21"/>
              </w:rPr>
              <w:t>201</w:t>
            </w:r>
            <w:r>
              <w:rPr>
                <w:rFonts w:eastAsia="仿宋" w:hint="eastAsia"/>
                <w:kern w:val="0"/>
                <w:szCs w:val="21"/>
              </w:rPr>
              <w:t>8</w:t>
            </w:r>
            <w:r>
              <w:rPr>
                <w:rFonts w:eastAsia="仿宋"/>
                <w:kern w:val="0"/>
                <w:szCs w:val="21"/>
              </w:rPr>
              <w:t>年决算增减</w:t>
            </w:r>
          </w:p>
        </w:tc>
      </w:tr>
      <w:tr w:rsidR="003309D8" w:rsidTr="007820EA">
        <w:trPr>
          <w:trHeight w:val="528"/>
          <w:jc w:val="center"/>
        </w:trPr>
        <w:tc>
          <w:tcPr>
            <w:tcW w:w="1912" w:type="dxa"/>
            <w:vMerge/>
            <w:tcBorders>
              <w:left w:val="single" w:sz="4" w:space="0" w:color="auto"/>
              <w:bottom w:val="single" w:sz="4" w:space="0" w:color="auto"/>
              <w:right w:val="single" w:sz="4" w:space="0" w:color="auto"/>
            </w:tcBorders>
            <w:vAlign w:val="bottom"/>
          </w:tcPr>
          <w:p w:rsidR="003309D8" w:rsidRDefault="003309D8" w:rsidP="007820EA">
            <w:pPr>
              <w:widowControl/>
              <w:spacing w:line="560" w:lineRule="exact"/>
              <w:jc w:val="left"/>
              <w:rPr>
                <w:rFonts w:eastAsia="仿宋"/>
                <w:kern w:val="0"/>
                <w:sz w:val="24"/>
              </w:rPr>
            </w:pPr>
          </w:p>
        </w:tc>
        <w:tc>
          <w:tcPr>
            <w:tcW w:w="1315" w:type="dxa"/>
            <w:vMerge/>
            <w:tcBorders>
              <w:left w:val="nil"/>
              <w:bottom w:val="single" w:sz="4" w:space="0" w:color="auto"/>
              <w:right w:val="single" w:sz="4" w:space="0" w:color="auto"/>
            </w:tcBorders>
            <w:vAlign w:val="bottom"/>
          </w:tcPr>
          <w:p w:rsidR="003309D8" w:rsidRDefault="003309D8" w:rsidP="007820EA">
            <w:pPr>
              <w:widowControl/>
              <w:spacing w:line="560" w:lineRule="exact"/>
              <w:jc w:val="center"/>
              <w:rPr>
                <w:rFonts w:eastAsia="仿宋"/>
                <w:kern w:val="0"/>
                <w:sz w:val="24"/>
              </w:rPr>
            </w:pPr>
          </w:p>
        </w:tc>
        <w:tc>
          <w:tcPr>
            <w:tcW w:w="1134"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rFonts w:eastAsia="仿宋"/>
                <w:kern w:val="0"/>
                <w:sz w:val="24"/>
              </w:rPr>
            </w:pPr>
            <w:r>
              <w:rPr>
                <w:rFonts w:eastAsia="仿宋"/>
                <w:kern w:val="0"/>
                <w:sz w:val="24"/>
              </w:rPr>
              <w:t>预算</w:t>
            </w:r>
          </w:p>
        </w:tc>
        <w:tc>
          <w:tcPr>
            <w:tcW w:w="1417"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rFonts w:eastAsia="仿宋"/>
                <w:kern w:val="0"/>
                <w:sz w:val="24"/>
              </w:rPr>
            </w:pPr>
            <w:r>
              <w:rPr>
                <w:rFonts w:eastAsia="仿宋"/>
                <w:kern w:val="0"/>
                <w:sz w:val="24"/>
              </w:rPr>
              <w:t>决算</w:t>
            </w:r>
          </w:p>
        </w:tc>
        <w:tc>
          <w:tcPr>
            <w:tcW w:w="1418" w:type="dxa"/>
            <w:tcBorders>
              <w:top w:val="single" w:sz="4" w:space="0" w:color="auto"/>
              <w:left w:val="nil"/>
              <w:bottom w:val="single" w:sz="4" w:space="0" w:color="auto"/>
              <w:right w:val="single" w:sz="4" w:space="0" w:color="auto"/>
            </w:tcBorders>
            <w:vAlign w:val="center"/>
          </w:tcPr>
          <w:p w:rsidR="003309D8" w:rsidRDefault="003309D8" w:rsidP="007820EA">
            <w:pPr>
              <w:widowControl/>
              <w:spacing w:line="560" w:lineRule="exact"/>
              <w:jc w:val="center"/>
              <w:rPr>
                <w:rFonts w:eastAsia="仿宋"/>
                <w:kern w:val="0"/>
                <w:sz w:val="24"/>
              </w:rPr>
            </w:pPr>
            <w:r>
              <w:rPr>
                <w:rFonts w:eastAsia="仿宋" w:hint="eastAsia"/>
                <w:kern w:val="0"/>
                <w:sz w:val="24"/>
              </w:rPr>
              <w:t>增减</w:t>
            </w:r>
          </w:p>
        </w:tc>
        <w:tc>
          <w:tcPr>
            <w:tcW w:w="1864" w:type="dxa"/>
            <w:vMerge/>
            <w:tcBorders>
              <w:left w:val="single" w:sz="4" w:space="0" w:color="auto"/>
              <w:bottom w:val="single" w:sz="4" w:space="0" w:color="auto"/>
              <w:right w:val="single" w:sz="4" w:space="0" w:color="auto"/>
            </w:tcBorders>
            <w:vAlign w:val="bottom"/>
          </w:tcPr>
          <w:p w:rsidR="003309D8" w:rsidRDefault="003309D8" w:rsidP="007820EA">
            <w:pPr>
              <w:widowControl/>
              <w:spacing w:line="560" w:lineRule="exact"/>
              <w:jc w:val="center"/>
              <w:rPr>
                <w:rFonts w:eastAsia="仿宋"/>
                <w:kern w:val="0"/>
                <w:sz w:val="24"/>
              </w:rPr>
            </w:pPr>
          </w:p>
        </w:tc>
      </w:tr>
      <w:tr w:rsidR="003309D8" w:rsidTr="007820EA">
        <w:trPr>
          <w:trHeight w:val="359"/>
          <w:jc w:val="center"/>
        </w:trPr>
        <w:tc>
          <w:tcPr>
            <w:tcW w:w="1912" w:type="dxa"/>
            <w:tcBorders>
              <w:top w:val="nil"/>
              <w:left w:val="single" w:sz="4" w:space="0" w:color="auto"/>
              <w:bottom w:val="single" w:sz="4" w:space="0" w:color="auto"/>
              <w:right w:val="single" w:sz="4" w:space="0" w:color="auto"/>
            </w:tcBorders>
            <w:vAlign w:val="bottom"/>
          </w:tcPr>
          <w:p w:rsidR="003309D8" w:rsidRDefault="003309D8" w:rsidP="007820EA">
            <w:pPr>
              <w:widowControl/>
              <w:spacing w:line="560" w:lineRule="exact"/>
              <w:jc w:val="center"/>
              <w:rPr>
                <w:rFonts w:eastAsia="仿宋"/>
                <w:kern w:val="0"/>
                <w:sz w:val="24"/>
              </w:rPr>
            </w:pPr>
            <w:r>
              <w:rPr>
                <w:rFonts w:eastAsia="仿宋"/>
                <w:kern w:val="0"/>
                <w:sz w:val="24"/>
              </w:rPr>
              <w:t>公务接待费</w:t>
            </w:r>
          </w:p>
        </w:tc>
        <w:tc>
          <w:tcPr>
            <w:tcW w:w="1315"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6.8</w:t>
            </w:r>
          </w:p>
        </w:tc>
        <w:tc>
          <w:tcPr>
            <w:tcW w:w="1134"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6</w:t>
            </w:r>
          </w:p>
        </w:tc>
        <w:tc>
          <w:tcPr>
            <w:tcW w:w="1417"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3.5</w:t>
            </w:r>
          </w:p>
        </w:tc>
        <w:tc>
          <w:tcPr>
            <w:tcW w:w="1418" w:type="dxa"/>
            <w:tcBorders>
              <w:top w:val="single" w:sz="4" w:space="0" w:color="auto"/>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-2.5</w:t>
            </w:r>
          </w:p>
        </w:tc>
        <w:tc>
          <w:tcPr>
            <w:tcW w:w="1864" w:type="dxa"/>
            <w:tcBorders>
              <w:top w:val="single" w:sz="4" w:space="0" w:color="auto"/>
              <w:left w:val="single" w:sz="4" w:space="0" w:color="auto"/>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-3.3</w:t>
            </w:r>
          </w:p>
        </w:tc>
      </w:tr>
      <w:tr w:rsidR="003309D8" w:rsidTr="007820EA">
        <w:trPr>
          <w:trHeight w:val="285"/>
          <w:jc w:val="center"/>
        </w:trPr>
        <w:tc>
          <w:tcPr>
            <w:tcW w:w="1912" w:type="dxa"/>
            <w:tcBorders>
              <w:top w:val="nil"/>
              <w:left w:val="single" w:sz="4" w:space="0" w:color="auto"/>
              <w:bottom w:val="single" w:sz="4" w:space="0" w:color="auto"/>
              <w:right w:val="single" w:sz="4" w:space="0" w:color="auto"/>
            </w:tcBorders>
            <w:vAlign w:val="bottom"/>
          </w:tcPr>
          <w:p w:rsidR="003309D8" w:rsidRDefault="003309D8" w:rsidP="007820EA">
            <w:pPr>
              <w:widowControl/>
              <w:spacing w:line="560" w:lineRule="exact"/>
              <w:jc w:val="center"/>
              <w:rPr>
                <w:rFonts w:eastAsia="仿宋"/>
                <w:kern w:val="0"/>
                <w:sz w:val="24"/>
              </w:rPr>
            </w:pPr>
            <w:r>
              <w:rPr>
                <w:rFonts w:eastAsia="仿宋"/>
                <w:kern w:val="0"/>
                <w:sz w:val="24"/>
              </w:rPr>
              <w:t>公车运行维护费</w:t>
            </w:r>
          </w:p>
        </w:tc>
        <w:tc>
          <w:tcPr>
            <w:tcW w:w="1315"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1.1</w:t>
            </w:r>
          </w:p>
        </w:tc>
        <w:tc>
          <w:tcPr>
            <w:tcW w:w="1134"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5</w:t>
            </w:r>
          </w:p>
        </w:tc>
        <w:tc>
          <w:tcPr>
            <w:tcW w:w="1417"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0.5</w:t>
            </w:r>
          </w:p>
        </w:tc>
        <w:tc>
          <w:tcPr>
            <w:tcW w:w="1418" w:type="dxa"/>
            <w:tcBorders>
              <w:top w:val="single" w:sz="4" w:space="0" w:color="auto"/>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-4.5</w:t>
            </w:r>
          </w:p>
        </w:tc>
        <w:tc>
          <w:tcPr>
            <w:tcW w:w="1864" w:type="dxa"/>
            <w:tcBorders>
              <w:top w:val="single" w:sz="4" w:space="0" w:color="auto"/>
              <w:left w:val="single" w:sz="4" w:space="0" w:color="auto"/>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-0.6</w:t>
            </w:r>
          </w:p>
        </w:tc>
      </w:tr>
      <w:tr w:rsidR="003309D8" w:rsidTr="007820EA">
        <w:trPr>
          <w:trHeight w:val="285"/>
          <w:jc w:val="center"/>
        </w:trPr>
        <w:tc>
          <w:tcPr>
            <w:tcW w:w="1912" w:type="dxa"/>
            <w:tcBorders>
              <w:top w:val="nil"/>
              <w:left w:val="single" w:sz="4" w:space="0" w:color="auto"/>
              <w:bottom w:val="single" w:sz="4" w:space="0" w:color="auto"/>
              <w:right w:val="single" w:sz="4" w:space="0" w:color="auto"/>
            </w:tcBorders>
            <w:vAlign w:val="bottom"/>
          </w:tcPr>
          <w:p w:rsidR="003309D8" w:rsidRDefault="003309D8" w:rsidP="007820EA">
            <w:pPr>
              <w:widowControl/>
              <w:spacing w:line="560" w:lineRule="exact"/>
              <w:jc w:val="center"/>
              <w:rPr>
                <w:rFonts w:eastAsia="仿宋"/>
                <w:kern w:val="0"/>
                <w:sz w:val="24"/>
              </w:rPr>
            </w:pPr>
            <w:r>
              <w:rPr>
                <w:rFonts w:eastAsia="仿宋"/>
                <w:kern w:val="0"/>
                <w:sz w:val="24"/>
              </w:rPr>
              <w:t>因公出国出境费</w:t>
            </w:r>
          </w:p>
        </w:tc>
        <w:tc>
          <w:tcPr>
            <w:tcW w:w="1315"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0</w:t>
            </w:r>
          </w:p>
        </w:tc>
        <w:tc>
          <w:tcPr>
            <w:tcW w:w="1134"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1.5</w:t>
            </w:r>
          </w:p>
        </w:tc>
        <w:tc>
          <w:tcPr>
            <w:tcW w:w="1417"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1.38</w:t>
            </w:r>
          </w:p>
        </w:tc>
        <w:tc>
          <w:tcPr>
            <w:tcW w:w="1418" w:type="dxa"/>
            <w:tcBorders>
              <w:top w:val="single" w:sz="4" w:space="0" w:color="auto"/>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-0.12</w:t>
            </w:r>
          </w:p>
        </w:tc>
        <w:tc>
          <w:tcPr>
            <w:tcW w:w="1864" w:type="dxa"/>
            <w:tcBorders>
              <w:top w:val="single" w:sz="4" w:space="0" w:color="auto"/>
              <w:left w:val="single" w:sz="4" w:space="0" w:color="auto"/>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1.38</w:t>
            </w:r>
          </w:p>
        </w:tc>
      </w:tr>
      <w:tr w:rsidR="003309D8" w:rsidTr="007820EA">
        <w:trPr>
          <w:trHeight w:val="285"/>
          <w:jc w:val="center"/>
        </w:trPr>
        <w:tc>
          <w:tcPr>
            <w:tcW w:w="1912" w:type="dxa"/>
            <w:tcBorders>
              <w:top w:val="nil"/>
              <w:left w:val="single" w:sz="4" w:space="0" w:color="auto"/>
              <w:bottom w:val="single" w:sz="4" w:space="0" w:color="auto"/>
              <w:right w:val="single" w:sz="4" w:space="0" w:color="auto"/>
            </w:tcBorders>
            <w:vAlign w:val="bottom"/>
          </w:tcPr>
          <w:p w:rsidR="003309D8" w:rsidRDefault="003309D8" w:rsidP="007820EA">
            <w:pPr>
              <w:widowControl/>
              <w:spacing w:line="560" w:lineRule="exact"/>
              <w:jc w:val="center"/>
              <w:rPr>
                <w:kern w:val="0"/>
                <w:sz w:val="24"/>
              </w:rPr>
            </w:pPr>
            <w:r>
              <w:rPr>
                <w:kern w:val="0"/>
                <w:sz w:val="24"/>
              </w:rPr>
              <w:t>合计</w:t>
            </w:r>
          </w:p>
        </w:tc>
        <w:tc>
          <w:tcPr>
            <w:tcW w:w="1315"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7.9</w:t>
            </w:r>
          </w:p>
        </w:tc>
        <w:tc>
          <w:tcPr>
            <w:tcW w:w="1134"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12.5</w:t>
            </w:r>
          </w:p>
        </w:tc>
        <w:tc>
          <w:tcPr>
            <w:tcW w:w="1417" w:type="dxa"/>
            <w:tcBorders>
              <w:top w:val="nil"/>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5.38</w:t>
            </w:r>
          </w:p>
        </w:tc>
        <w:tc>
          <w:tcPr>
            <w:tcW w:w="1418" w:type="dxa"/>
            <w:tcBorders>
              <w:top w:val="single" w:sz="4" w:space="0" w:color="auto"/>
              <w:left w:val="nil"/>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-3.7</w:t>
            </w:r>
          </w:p>
        </w:tc>
        <w:tc>
          <w:tcPr>
            <w:tcW w:w="1864" w:type="dxa"/>
            <w:tcBorders>
              <w:top w:val="single" w:sz="4" w:space="0" w:color="auto"/>
              <w:left w:val="single" w:sz="4" w:space="0" w:color="auto"/>
              <w:bottom w:val="single" w:sz="4" w:space="0" w:color="auto"/>
              <w:right w:val="single" w:sz="4" w:space="0" w:color="auto"/>
            </w:tcBorders>
            <w:vAlign w:val="center"/>
          </w:tcPr>
          <w:p w:rsidR="003309D8" w:rsidRDefault="003309D8" w:rsidP="007820EA">
            <w:pPr>
              <w:widowControl/>
              <w:spacing w:line="560" w:lineRule="exact"/>
              <w:jc w:val="center"/>
              <w:rPr>
                <w:kern w:val="0"/>
                <w:sz w:val="24"/>
              </w:rPr>
            </w:pPr>
            <w:r>
              <w:rPr>
                <w:rFonts w:hint="eastAsia"/>
                <w:kern w:val="0"/>
                <w:sz w:val="24"/>
              </w:rPr>
              <w:t>-2.52</w:t>
            </w:r>
          </w:p>
        </w:tc>
      </w:tr>
    </w:tbl>
    <w:p w:rsidR="003309D8" w:rsidRDefault="003309D8" w:rsidP="003309D8">
      <w:pPr>
        <w:spacing w:line="560" w:lineRule="exact"/>
        <w:ind w:firstLine="640"/>
        <w:rPr>
          <w:rFonts w:eastAsia="仿宋"/>
          <w:sz w:val="32"/>
          <w:szCs w:val="32"/>
        </w:rPr>
      </w:pPr>
      <w:r>
        <w:rPr>
          <w:rFonts w:eastAsia="仿宋"/>
          <w:sz w:val="32"/>
          <w:szCs w:val="32"/>
        </w:rPr>
        <w:t>从帐面反映的上表数字可以看出：</w:t>
      </w:r>
    </w:p>
    <w:p w:rsidR="003309D8" w:rsidRDefault="003309D8" w:rsidP="003309D8">
      <w:pPr>
        <w:spacing w:line="560" w:lineRule="exact"/>
        <w:ind w:firstLine="640"/>
        <w:rPr>
          <w:rFonts w:eastAsia="仿宋"/>
          <w:sz w:val="32"/>
          <w:szCs w:val="32"/>
        </w:rPr>
      </w:pPr>
      <w:r>
        <w:rPr>
          <w:rFonts w:eastAsia="仿宋"/>
          <w:sz w:val="32"/>
          <w:szCs w:val="32"/>
        </w:rPr>
        <w:t>201</w:t>
      </w:r>
      <w:r>
        <w:rPr>
          <w:rFonts w:eastAsia="仿宋" w:hint="eastAsia"/>
          <w:sz w:val="32"/>
          <w:szCs w:val="32"/>
        </w:rPr>
        <w:t>9</w:t>
      </w:r>
      <w:r>
        <w:rPr>
          <w:rFonts w:eastAsia="仿宋"/>
          <w:sz w:val="32"/>
          <w:szCs w:val="32"/>
        </w:rPr>
        <w:t>年</w:t>
      </w:r>
      <w:r>
        <w:rPr>
          <w:rFonts w:eastAsia="仿宋" w:hint="eastAsia"/>
          <w:sz w:val="32"/>
          <w:szCs w:val="32"/>
        </w:rPr>
        <w:t>,</w:t>
      </w:r>
      <w:r>
        <w:rPr>
          <w:rFonts w:eastAsia="仿宋" w:hint="eastAsia"/>
          <w:sz w:val="32"/>
          <w:szCs w:val="32"/>
        </w:rPr>
        <w:t>常德市第七中学</w:t>
      </w:r>
      <w:r>
        <w:rPr>
          <w:rFonts w:eastAsia="仿宋"/>
          <w:sz w:val="32"/>
          <w:szCs w:val="32"/>
        </w:rPr>
        <w:t>对</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经费控制较好，较上年</w:t>
      </w:r>
      <w:r>
        <w:rPr>
          <w:rFonts w:eastAsia="仿宋" w:hint="eastAsia"/>
          <w:sz w:val="32"/>
          <w:szCs w:val="32"/>
        </w:rPr>
        <w:t>减少</w:t>
      </w:r>
      <w:r>
        <w:rPr>
          <w:rFonts w:eastAsia="仿宋" w:hint="eastAsia"/>
          <w:sz w:val="32"/>
          <w:szCs w:val="32"/>
        </w:rPr>
        <w:t>2.52</w:t>
      </w:r>
      <w:r>
        <w:rPr>
          <w:rFonts w:eastAsia="仿宋"/>
          <w:sz w:val="32"/>
          <w:szCs w:val="32"/>
        </w:rPr>
        <w:t>万元，</w:t>
      </w:r>
      <w:r>
        <w:rPr>
          <w:rFonts w:eastAsia="仿宋" w:hint="eastAsia"/>
          <w:sz w:val="32"/>
          <w:szCs w:val="32"/>
        </w:rPr>
        <w:t>减幅</w:t>
      </w:r>
      <w:r>
        <w:rPr>
          <w:rFonts w:eastAsia="仿宋" w:hint="eastAsia"/>
          <w:sz w:val="32"/>
          <w:szCs w:val="32"/>
        </w:rPr>
        <w:t>31.9</w:t>
      </w:r>
      <w:r>
        <w:rPr>
          <w:rFonts w:eastAsia="仿宋"/>
          <w:sz w:val="32"/>
          <w:szCs w:val="32"/>
        </w:rPr>
        <w:t>%</w:t>
      </w:r>
      <w:r>
        <w:rPr>
          <w:rFonts w:eastAsia="仿宋"/>
          <w:sz w:val="32"/>
          <w:szCs w:val="32"/>
        </w:rPr>
        <w:t>。较</w:t>
      </w:r>
      <w:r>
        <w:rPr>
          <w:rFonts w:eastAsia="仿宋"/>
          <w:sz w:val="32"/>
          <w:szCs w:val="32"/>
        </w:rPr>
        <w:t>201</w:t>
      </w:r>
      <w:r>
        <w:rPr>
          <w:rFonts w:eastAsia="仿宋" w:hint="eastAsia"/>
          <w:sz w:val="32"/>
          <w:szCs w:val="32"/>
        </w:rPr>
        <w:t>9</w:t>
      </w:r>
      <w:r>
        <w:rPr>
          <w:rFonts w:eastAsia="仿宋"/>
          <w:sz w:val="32"/>
          <w:szCs w:val="32"/>
        </w:rPr>
        <w:t>年预算下降</w:t>
      </w:r>
      <w:r>
        <w:rPr>
          <w:rFonts w:eastAsia="仿宋" w:hint="eastAsia"/>
          <w:sz w:val="32"/>
          <w:szCs w:val="32"/>
        </w:rPr>
        <w:t>7.12</w:t>
      </w:r>
      <w:r>
        <w:rPr>
          <w:rFonts w:eastAsia="仿宋"/>
          <w:sz w:val="32"/>
          <w:szCs w:val="32"/>
        </w:rPr>
        <w:t>万元，减幅</w:t>
      </w:r>
      <w:r>
        <w:rPr>
          <w:rFonts w:eastAsia="仿宋" w:hint="eastAsia"/>
          <w:sz w:val="32"/>
          <w:szCs w:val="32"/>
        </w:rPr>
        <w:t>56.96</w:t>
      </w:r>
      <w:r>
        <w:rPr>
          <w:rFonts w:eastAsia="仿宋"/>
          <w:sz w:val="32"/>
          <w:szCs w:val="32"/>
        </w:rPr>
        <w:t>%</w:t>
      </w:r>
      <w:r>
        <w:rPr>
          <w:rFonts w:eastAsia="仿宋"/>
          <w:sz w:val="32"/>
          <w:szCs w:val="32"/>
        </w:rPr>
        <w:t>。主要原因为</w:t>
      </w:r>
      <w:r>
        <w:rPr>
          <w:rFonts w:eastAsia="仿宋" w:hint="eastAsia"/>
          <w:sz w:val="32"/>
          <w:szCs w:val="32"/>
        </w:rPr>
        <w:t>严格控制公务接待费。</w:t>
      </w:r>
    </w:p>
    <w:p w:rsidR="003309D8" w:rsidRDefault="003309D8" w:rsidP="003309D8">
      <w:pPr>
        <w:spacing w:line="560" w:lineRule="exact"/>
        <w:ind w:firstLineChars="200" w:firstLine="640"/>
        <w:outlineLvl w:val="0"/>
        <w:rPr>
          <w:rFonts w:eastAsia="楷体"/>
          <w:kern w:val="0"/>
          <w:sz w:val="32"/>
          <w:szCs w:val="32"/>
        </w:rPr>
      </w:pPr>
      <w:r>
        <w:rPr>
          <w:rFonts w:eastAsia="楷体"/>
          <w:kern w:val="0"/>
          <w:sz w:val="32"/>
          <w:szCs w:val="32"/>
        </w:rPr>
        <w:t>（四）</w:t>
      </w:r>
      <w:r>
        <w:rPr>
          <w:rFonts w:eastAsia="楷体"/>
          <w:kern w:val="0"/>
          <w:sz w:val="32"/>
          <w:szCs w:val="32"/>
        </w:rPr>
        <w:t>201</w:t>
      </w:r>
      <w:r>
        <w:rPr>
          <w:rFonts w:eastAsia="楷体" w:hint="eastAsia"/>
          <w:kern w:val="0"/>
          <w:sz w:val="32"/>
          <w:szCs w:val="32"/>
        </w:rPr>
        <w:t>9</w:t>
      </w:r>
      <w:r>
        <w:rPr>
          <w:rFonts w:eastAsia="楷体"/>
          <w:kern w:val="0"/>
          <w:sz w:val="32"/>
          <w:szCs w:val="32"/>
        </w:rPr>
        <w:t>年公用经费支出情况</w:t>
      </w:r>
    </w:p>
    <w:p w:rsidR="003309D8" w:rsidRDefault="003309D8" w:rsidP="003309D8">
      <w:pPr>
        <w:spacing w:line="560" w:lineRule="exact"/>
        <w:ind w:firstLineChars="200" w:firstLine="640"/>
        <w:rPr>
          <w:rFonts w:eastAsia="仿宋"/>
          <w:kern w:val="0"/>
          <w:sz w:val="32"/>
          <w:szCs w:val="32"/>
        </w:rPr>
      </w:pPr>
      <w:r>
        <w:rPr>
          <w:rFonts w:eastAsia="仿宋"/>
          <w:kern w:val="0"/>
          <w:sz w:val="32"/>
          <w:szCs w:val="32"/>
        </w:rPr>
        <w:t>201</w:t>
      </w:r>
      <w:r>
        <w:rPr>
          <w:rFonts w:eastAsia="仿宋" w:hint="eastAsia"/>
          <w:kern w:val="0"/>
          <w:sz w:val="32"/>
          <w:szCs w:val="32"/>
        </w:rPr>
        <w:t>9</w:t>
      </w:r>
      <w:r>
        <w:rPr>
          <w:rFonts w:eastAsia="仿宋"/>
          <w:kern w:val="0"/>
          <w:sz w:val="32"/>
          <w:szCs w:val="32"/>
        </w:rPr>
        <w:t>年</w:t>
      </w:r>
      <w:r>
        <w:rPr>
          <w:rFonts w:eastAsia="仿宋" w:hint="eastAsia"/>
          <w:kern w:val="0"/>
          <w:sz w:val="32"/>
          <w:szCs w:val="32"/>
        </w:rPr>
        <w:t>，</w:t>
      </w:r>
      <w:r>
        <w:rPr>
          <w:rFonts w:eastAsia="仿宋" w:hint="eastAsia"/>
          <w:sz w:val="32"/>
          <w:szCs w:val="32"/>
        </w:rPr>
        <w:t>常德市第七中学</w:t>
      </w:r>
      <w:r>
        <w:rPr>
          <w:rFonts w:eastAsia="仿宋"/>
          <w:kern w:val="0"/>
          <w:sz w:val="32"/>
          <w:szCs w:val="32"/>
        </w:rPr>
        <w:t>公用经费支出（商品和服务支出）决算为</w:t>
      </w:r>
      <w:r>
        <w:rPr>
          <w:rFonts w:eastAsia="仿宋" w:hint="eastAsia"/>
          <w:kern w:val="0"/>
          <w:sz w:val="32"/>
          <w:szCs w:val="32"/>
        </w:rPr>
        <w:t>1177.00</w:t>
      </w:r>
      <w:r>
        <w:rPr>
          <w:rFonts w:eastAsia="仿宋"/>
          <w:kern w:val="0"/>
          <w:sz w:val="32"/>
          <w:szCs w:val="32"/>
        </w:rPr>
        <w:t>万元，人均</w:t>
      </w:r>
      <w:r>
        <w:rPr>
          <w:rFonts w:eastAsia="仿宋" w:hint="eastAsia"/>
          <w:kern w:val="0"/>
          <w:sz w:val="32"/>
          <w:szCs w:val="32"/>
        </w:rPr>
        <w:t>4.73</w:t>
      </w:r>
      <w:r>
        <w:rPr>
          <w:rFonts w:eastAsia="仿宋"/>
          <w:kern w:val="0"/>
          <w:sz w:val="32"/>
          <w:szCs w:val="32"/>
        </w:rPr>
        <w:t>万元。较年初预算</w:t>
      </w:r>
      <w:r>
        <w:rPr>
          <w:rFonts w:eastAsia="仿宋" w:hint="eastAsia"/>
          <w:kern w:val="0"/>
          <w:sz w:val="32"/>
          <w:szCs w:val="32"/>
        </w:rPr>
        <w:t>1100</w:t>
      </w:r>
      <w:r>
        <w:rPr>
          <w:rFonts w:eastAsia="仿宋"/>
          <w:kern w:val="0"/>
          <w:sz w:val="32"/>
          <w:szCs w:val="32"/>
        </w:rPr>
        <w:t>万元</w:t>
      </w:r>
      <w:r>
        <w:rPr>
          <w:rFonts w:eastAsia="仿宋" w:hint="eastAsia"/>
          <w:kern w:val="0"/>
          <w:sz w:val="32"/>
          <w:szCs w:val="32"/>
        </w:rPr>
        <w:t>、</w:t>
      </w:r>
      <w:r>
        <w:rPr>
          <w:rFonts w:eastAsia="仿宋"/>
          <w:kern w:val="0"/>
          <w:sz w:val="32"/>
          <w:szCs w:val="32"/>
        </w:rPr>
        <w:t>人均</w:t>
      </w:r>
      <w:r>
        <w:rPr>
          <w:rFonts w:eastAsia="仿宋" w:hint="eastAsia"/>
          <w:kern w:val="0"/>
          <w:sz w:val="32"/>
          <w:szCs w:val="32"/>
        </w:rPr>
        <w:t>4.42</w:t>
      </w:r>
      <w:r>
        <w:rPr>
          <w:rFonts w:eastAsia="仿宋"/>
          <w:kern w:val="0"/>
          <w:sz w:val="32"/>
          <w:szCs w:val="32"/>
        </w:rPr>
        <w:t>万元，</w:t>
      </w:r>
      <w:r>
        <w:rPr>
          <w:rFonts w:eastAsia="仿宋" w:hint="eastAsia"/>
          <w:kern w:val="0"/>
          <w:sz w:val="32"/>
          <w:szCs w:val="32"/>
        </w:rPr>
        <w:t>总额</w:t>
      </w:r>
      <w:r>
        <w:rPr>
          <w:rFonts w:eastAsia="仿宋"/>
          <w:kern w:val="0"/>
          <w:sz w:val="32"/>
          <w:szCs w:val="32"/>
        </w:rPr>
        <w:t>增加</w:t>
      </w:r>
      <w:r>
        <w:rPr>
          <w:rFonts w:eastAsia="仿宋" w:hint="eastAsia"/>
          <w:kern w:val="0"/>
          <w:sz w:val="32"/>
          <w:szCs w:val="32"/>
        </w:rPr>
        <w:t>77</w:t>
      </w:r>
      <w:r>
        <w:rPr>
          <w:rFonts w:eastAsia="仿宋"/>
          <w:kern w:val="0"/>
          <w:sz w:val="32"/>
          <w:szCs w:val="32"/>
        </w:rPr>
        <w:t>万元</w:t>
      </w:r>
      <w:r>
        <w:rPr>
          <w:rFonts w:eastAsia="仿宋" w:hint="eastAsia"/>
          <w:kern w:val="0"/>
          <w:sz w:val="32"/>
          <w:szCs w:val="32"/>
        </w:rPr>
        <w:t>、人均增加</w:t>
      </w:r>
      <w:r>
        <w:rPr>
          <w:rFonts w:eastAsia="仿宋" w:hint="eastAsia"/>
          <w:kern w:val="0"/>
          <w:sz w:val="32"/>
          <w:szCs w:val="32"/>
        </w:rPr>
        <w:t>0.31</w:t>
      </w:r>
      <w:r>
        <w:rPr>
          <w:rFonts w:eastAsia="仿宋" w:hint="eastAsia"/>
          <w:kern w:val="0"/>
          <w:sz w:val="32"/>
          <w:szCs w:val="32"/>
        </w:rPr>
        <w:t>万元，</w:t>
      </w:r>
      <w:r>
        <w:rPr>
          <w:rFonts w:eastAsia="仿宋"/>
          <w:kern w:val="0"/>
          <w:sz w:val="32"/>
          <w:szCs w:val="32"/>
        </w:rPr>
        <w:t>增幅</w:t>
      </w:r>
      <w:r>
        <w:rPr>
          <w:rFonts w:eastAsia="仿宋" w:hint="eastAsia"/>
          <w:kern w:val="0"/>
          <w:sz w:val="32"/>
          <w:szCs w:val="32"/>
        </w:rPr>
        <w:t>6.55</w:t>
      </w:r>
      <w:r>
        <w:rPr>
          <w:rFonts w:eastAsia="仿宋"/>
          <w:kern w:val="0"/>
          <w:sz w:val="32"/>
          <w:szCs w:val="32"/>
        </w:rPr>
        <w:t>%</w:t>
      </w:r>
      <w:r>
        <w:rPr>
          <w:rFonts w:eastAsia="仿宋"/>
          <w:kern w:val="0"/>
          <w:sz w:val="32"/>
          <w:szCs w:val="32"/>
        </w:rPr>
        <w:t>。</w:t>
      </w:r>
      <w:r>
        <w:rPr>
          <w:rFonts w:eastAsia="仿宋" w:hint="eastAsia"/>
          <w:kern w:val="0"/>
          <w:sz w:val="32"/>
          <w:szCs w:val="32"/>
        </w:rPr>
        <w:t>支出增加的</w:t>
      </w:r>
      <w:r>
        <w:rPr>
          <w:rFonts w:eastAsia="仿宋"/>
          <w:kern w:val="0"/>
          <w:sz w:val="32"/>
          <w:szCs w:val="32"/>
        </w:rPr>
        <w:t>主要原因</w:t>
      </w:r>
      <w:r>
        <w:rPr>
          <w:rFonts w:eastAsia="仿宋" w:hint="eastAsia"/>
          <w:kern w:val="0"/>
          <w:sz w:val="32"/>
          <w:szCs w:val="32"/>
        </w:rPr>
        <w:t>财政拨款的公用经费增加</w:t>
      </w:r>
      <w:r>
        <w:rPr>
          <w:rFonts w:eastAsia="仿宋"/>
          <w:kern w:val="0"/>
          <w:sz w:val="32"/>
          <w:szCs w:val="32"/>
        </w:rPr>
        <w:t>。</w:t>
      </w:r>
    </w:p>
    <w:p w:rsidR="003309D8" w:rsidRDefault="003309D8" w:rsidP="003309D8">
      <w:pPr>
        <w:spacing w:line="560" w:lineRule="exact"/>
        <w:ind w:firstLineChars="200" w:firstLine="640"/>
        <w:rPr>
          <w:rFonts w:eastAsia="仿宋"/>
          <w:kern w:val="0"/>
          <w:sz w:val="32"/>
          <w:szCs w:val="32"/>
        </w:rPr>
      </w:pPr>
      <w:r>
        <w:rPr>
          <w:rFonts w:eastAsia="仿宋"/>
          <w:kern w:val="0"/>
          <w:sz w:val="32"/>
          <w:szCs w:val="32"/>
        </w:rPr>
        <w:t>201</w:t>
      </w:r>
      <w:r>
        <w:rPr>
          <w:rFonts w:eastAsia="仿宋" w:hint="eastAsia"/>
          <w:kern w:val="0"/>
          <w:sz w:val="32"/>
          <w:szCs w:val="32"/>
        </w:rPr>
        <w:t>8</w:t>
      </w:r>
      <w:r>
        <w:rPr>
          <w:rFonts w:eastAsia="仿宋"/>
          <w:kern w:val="0"/>
          <w:sz w:val="32"/>
          <w:szCs w:val="32"/>
        </w:rPr>
        <w:t>年，</w:t>
      </w:r>
      <w:r>
        <w:rPr>
          <w:rFonts w:eastAsia="仿宋" w:hint="eastAsia"/>
          <w:sz w:val="32"/>
          <w:szCs w:val="32"/>
        </w:rPr>
        <w:t>常德市第七中学</w:t>
      </w:r>
      <w:r>
        <w:rPr>
          <w:rFonts w:eastAsia="仿宋"/>
          <w:kern w:val="0"/>
          <w:sz w:val="32"/>
          <w:szCs w:val="32"/>
        </w:rPr>
        <w:t>公用经费支出决算为</w:t>
      </w:r>
      <w:r>
        <w:rPr>
          <w:rFonts w:eastAsia="仿宋" w:hint="eastAsia"/>
          <w:kern w:val="0"/>
          <w:sz w:val="32"/>
          <w:szCs w:val="32"/>
        </w:rPr>
        <w:t>651.7</w:t>
      </w:r>
      <w:r>
        <w:rPr>
          <w:rFonts w:eastAsia="仿宋"/>
          <w:kern w:val="0"/>
          <w:sz w:val="32"/>
          <w:szCs w:val="32"/>
        </w:rPr>
        <w:t>万元，人均</w:t>
      </w:r>
      <w:r>
        <w:rPr>
          <w:rFonts w:eastAsia="仿宋" w:hint="eastAsia"/>
          <w:kern w:val="0"/>
          <w:sz w:val="32"/>
          <w:szCs w:val="32"/>
        </w:rPr>
        <w:t>2.60</w:t>
      </w:r>
      <w:r>
        <w:rPr>
          <w:rFonts w:eastAsia="仿宋"/>
          <w:kern w:val="0"/>
          <w:sz w:val="32"/>
          <w:szCs w:val="32"/>
        </w:rPr>
        <w:lastRenderedPageBreak/>
        <w:t>万元。</w:t>
      </w:r>
      <w:r>
        <w:rPr>
          <w:rFonts w:eastAsia="仿宋"/>
          <w:kern w:val="0"/>
          <w:sz w:val="32"/>
          <w:szCs w:val="32"/>
        </w:rPr>
        <w:t>201</w:t>
      </w:r>
      <w:r>
        <w:rPr>
          <w:rFonts w:eastAsia="仿宋" w:hint="eastAsia"/>
          <w:kern w:val="0"/>
          <w:sz w:val="32"/>
          <w:szCs w:val="32"/>
        </w:rPr>
        <w:t>9</w:t>
      </w:r>
      <w:r>
        <w:rPr>
          <w:rFonts w:eastAsia="仿宋"/>
          <w:kern w:val="0"/>
          <w:sz w:val="32"/>
          <w:szCs w:val="32"/>
        </w:rPr>
        <w:t>年支出决算较</w:t>
      </w:r>
      <w:r>
        <w:rPr>
          <w:rFonts w:eastAsia="仿宋"/>
          <w:kern w:val="0"/>
          <w:sz w:val="32"/>
          <w:szCs w:val="32"/>
        </w:rPr>
        <w:t>201</w:t>
      </w:r>
      <w:r>
        <w:rPr>
          <w:rFonts w:eastAsia="仿宋" w:hint="eastAsia"/>
          <w:kern w:val="0"/>
          <w:sz w:val="32"/>
          <w:szCs w:val="32"/>
        </w:rPr>
        <w:t>8</w:t>
      </w:r>
      <w:r>
        <w:rPr>
          <w:rFonts w:eastAsia="仿宋"/>
          <w:kern w:val="0"/>
          <w:sz w:val="32"/>
          <w:szCs w:val="32"/>
        </w:rPr>
        <w:t>年</w:t>
      </w:r>
      <w:r>
        <w:rPr>
          <w:rFonts w:eastAsia="仿宋" w:hint="eastAsia"/>
          <w:kern w:val="0"/>
          <w:sz w:val="32"/>
          <w:szCs w:val="32"/>
        </w:rPr>
        <w:t>增加</w:t>
      </w:r>
      <w:r>
        <w:rPr>
          <w:rFonts w:eastAsia="仿宋" w:hint="eastAsia"/>
          <w:kern w:val="0"/>
          <w:sz w:val="32"/>
          <w:szCs w:val="32"/>
        </w:rPr>
        <w:t>525.3</w:t>
      </w:r>
      <w:r>
        <w:rPr>
          <w:rFonts w:eastAsia="仿宋"/>
          <w:kern w:val="0"/>
          <w:sz w:val="32"/>
          <w:szCs w:val="32"/>
        </w:rPr>
        <w:t>万元，人均</w:t>
      </w:r>
      <w:r>
        <w:rPr>
          <w:rFonts w:eastAsia="仿宋" w:hint="eastAsia"/>
          <w:kern w:val="0"/>
          <w:sz w:val="32"/>
          <w:szCs w:val="32"/>
        </w:rPr>
        <w:t>增加</w:t>
      </w:r>
      <w:r>
        <w:rPr>
          <w:rFonts w:eastAsia="仿宋" w:hint="eastAsia"/>
          <w:kern w:val="0"/>
          <w:sz w:val="32"/>
          <w:szCs w:val="32"/>
        </w:rPr>
        <w:t>2.13</w:t>
      </w:r>
      <w:r>
        <w:rPr>
          <w:rFonts w:eastAsia="仿宋"/>
          <w:kern w:val="0"/>
          <w:sz w:val="32"/>
          <w:szCs w:val="32"/>
        </w:rPr>
        <w:t>万元，</w:t>
      </w:r>
      <w:r>
        <w:rPr>
          <w:rFonts w:eastAsia="仿宋" w:hint="eastAsia"/>
          <w:kern w:val="0"/>
          <w:sz w:val="32"/>
          <w:szCs w:val="32"/>
        </w:rPr>
        <w:t>增</w:t>
      </w:r>
      <w:r>
        <w:rPr>
          <w:rFonts w:eastAsia="仿宋"/>
          <w:kern w:val="0"/>
          <w:sz w:val="32"/>
          <w:szCs w:val="32"/>
        </w:rPr>
        <w:t>幅</w:t>
      </w:r>
      <w:r>
        <w:rPr>
          <w:rFonts w:eastAsia="仿宋" w:hint="eastAsia"/>
          <w:kern w:val="0"/>
          <w:sz w:val="32"/>
          <w:szCs w:val="32"/>
        </w:rPr>
        <w:t>82</w:t>
      </w:r>
      <w:r>
        <w:rPr>
          <w:rFonts w:eastAsia="仿宋"/>
          <w:kern w:val="0"/>
          <w:sz w:val="32"/>
          <w:szCs w:val="32"/>
        </w:rPr>
        <w:t>%</w:t>
      </w:r>
      <w:r>
        <w:rPr>
          <w:rFonts w:eastAsia="仿宋"/>
          <w:kern w:val="0"/>
          <w:sz w:val="32"/>
          <w:szCs w:val="32"/>
        </w:rPr>
        <w:t>。</w:t>
      </w:r>
    </w:p>
    <w:p w:rsidR="003309D8" w:rsidRDefault="003309D8" w:rsidP="003309D8">
      <w:pPr>
        <w:spacing w:line="560" w:lineRule="exact"/>
        <w:ind w:firstLineChars="200" w:firstLine="640"/>
        <w:outlineLvl w:val="0"/>
        <w:rPr>
          <w:rFonts w:eastAsia="楷体"/>
          <w:kern w:val="0"/>
          <w:sz w:val="32"/>
          <w:szCs w:val="32"/>
        </w:rPr>
      </w:pPr>
      <w:r>
        <w:rPr>
          <w:rFonts w:eastAsia="楷体"/>
          <w:kern w:val="0"/>
          <w:sz w:val="32"/>
          <w:szCs w:val="32"/>
        </w:rPr>
        <w:t>（五）部门预算管理情况</w:t>
      </w:r>
    </w:p>
    <w:p w:rsidR="003309D8" w:rsidRDefault="003309D8" w:rsidP="003309D8">
      <w:pPr>
        <w:spacing w:line="560" w:lineRule="exact"/>
        <w:ind w:firstLineChars="200" w:firstLine="640"/>
        <w:rPr>
          <w:rFonts w:eastAsia="仿宋"/>
          <w:sz w:val="32"/>
          <w:szCs w:val="32"/>
        </w:rPr>
      </w:pPr>
      <w:r>
        <w:rPr>
          <w:rFonts w:eastAsia="仿宋"/>
          <w:sz w:val="32"/>
          <w:szCs w:val="32"/>
        </w:rPr>
        <w:t>单位根据年度工作计划和财政</w:t>
      </w:r>
      <w:r>
        <w:rPr>
          <w:rFonts w:eastAsia="仿宋" w:hint="eastAsia"/>
          <w:sz w:val="32"/>
          <w:szCs w:val="32"/>
        </w:rPr>
        <w:t>规定的</w:t>
      </w:r>
      <w:r>
        <w:rPr>
          <w:rFonts w:eastAsia="仿宋"/>
          <w:sz w:val="32"/>
          <w:szCs w:val="32"/>
        </w:rPr>
        <w:t>定额标准编制年度部门预算，经市财政局审批后形成最终</w:t>
      </w:r>
      <w:r w:rsidRPr="000E4527">
        <w:rPr>
          <w:rFonts w:eastAsia="仿宋"/>
          <w:sz w:val="32"/>
          <w:szCs w:val="32"/>
        </w:rPr>
        <w:t>部门预算数（常财办发〔</w:t>
      </w:r>
      <w:r w:rsidRPr="000E4527">
        <w:rPr>
          <w:rFonts w:eastAsia="仿宋"/>
          <w:sz w:val="32"/>
          <w:szCs w:val="32"/>
        </w:rPr>
        <w:t>20</w:t>
      </w:r>
      <w:r w:rsidRPr="000E4527">
        <w:rPr>
          <w:rFonts w:eastAsia="仿宋" w:hint="eastAsia"/>
          <w:sz w:val="32"/>
          <w:szCs w:val="32"/>
        </w:rPr>
        <w:t>20</w:t>
      </w:r>
      <w:r w:rsidRPr="000E4527">
        <w:rPr>
          <w:rFonts w:eastAsia="仿宋"/>
          <w:sz w:val="32"/>
          <w:szCs w:val="32"/>
        </w:rPr>
        <w:t>〕</w:t>
      </w:r>
      <w:r w:rsidRPr="000E4527">
        <w:rPr>
          <w:rFonts w:eastAsia="仿宋" w:hint="eastAsia"/>
          <w:sz w:val="32"/>
          <w:szCs w:val="32"/>
        </w:rPr>
        <w:t>32</w:t>
      </w:r>
      <w:r w:rsidRPr="000E4527">
        <w:rPr>
          <w:rFonts w:eastAsia="仿宋"/>
          <w:sz w:val="32"/>
          <w:szCs w:val="32"/>
        </w:rPr>
        <w:t>号文）。</w:t>
      </w:r>
      <w:r w:rsidRPr="000E4527">
        <w:rPr>
          <w:rFonts w:eastAsia="仿宋" w:hint="eastAsia"/>
          <w:sz w:val="32"/>
          <w:szCs w:val="32"/>
        </w:rPr>
        <w:t>在具体执行中</w:t>
      </w:r>
      <w:r w:rsidRPr="000E4527">
        <w:rPr>
          <w:rFonts w:eastAsia="仿宋"/>
          <w:sz w:val="32"/>
          <w:szCs w:val="32"/>
        </w:rPr>
        <w:t>制定了</w:t>
      </w:r>
      <w:r>
        <w:rPr>
          <w:rFonts w:eastAsia="仿宋"/>
          <w:sz w:val="32"/>
          <w:szCs w:val="32"/>
        </w:rPr>
        <w:t>预算管理、支出管理、会计及出纳岗位职责、政府采购管理等制度，按规定实行收支两条线，对人员支出、日常公用支出、政府采购等进行了有效管控，降低了运行成本。建立了资产管理制度，依法管理使用国有资产。建立了重大</w:t>
      </w:r>
      <w:r>
        <w:rPr>
          <w:rFonts w:eastAsia="仿宋" w:hint="eastAsia"/>
          <w:sz w:val="32"/>
          <w:szCs w:val="32"/>
        </w:rPr>
        <w:t>问题</w:t>
      </w:r>
      <w:r>
        <w:rPr>
          <w:rFonts w:eastAsia="仿宋"/>
          <w:sz w:val="32"/>
          <w:szCs w:val="32"/>
        </w:rPr>
        <w:t>集体</w:t>
      </w:r>
      <w:r>
        <w:rPr>
          <w:rFonts w:eastAsia="仿宋" w:hint="eastAsia"/>
          <w:sz w:val="32"/>
          <w:szCs w:val="32"/>
        </w:rPr>
        <w:t>研究</w:t>
      </w:r>
      <w:r>
        <w:rPr>
          <w:rFonts w:eastAsia="仿宋"/>
          <w:sz w:val="32"/>
          <w:szCs w:val="32"/>
        </w:rPr>
        <w:t>制度，提高了财务管理水平</w:t>
      </w:r>
      <w:r>
        <w:rPr>
          <w:rFonts w:eastAsia="仿宋" w:hint="eastAsia"/>
          <w:sz w:val="32"/>
          <w:szCs w:val="32"/>
        </w:rPr>
        <w:t>运行，管理总体规范，有序正常</w:t>
      </w:r>
      <w:r>
        <w:rPr>
          <w:rFonts w:eastAsia="仿宋"/>
          <w:sz w:val="32"/>
          <w:szCs w:val="32"/>
        </w:rPr>
        <w:t>。</w:t>
      </w:r>
    </w:p>
    <w:p w:rsidR="003309D8" w:rsidRDefault="003309D8" w:rsidP="003309D8">
      <w:pPr>
        <w:widowControl/>
        <w:spacing w:line="560" w:lineRule="exact"/>
        <w:ind w:firstLineChars="200" w:firstLine="640"/>
        <w:rPr>
          <w:rFonts w:eastAsia="黑体"/>
          <w:kern w:val="0"/>
          <w:sz w:val="32"/>
          <w:szCs w:val="32"/>
        </w:rPr>
      </w:pPr>
      <w:r>
        <w:rPr>
          <w:rFonts w:eastAsia="黑体"/>
          <w:kern w:val="0"/>
          <w:sz w:val="32"/>
          <w:szCs w:val="32"/>
        </w:rPr>
        <w:t>四、部门绩效评价工作情况</w:t>
      </w:r>
    </w:p>
    <w:p w:rsidR="003309D8" w:rsidRDefault="003309D8" w:rsidP="003309D8">
      <w:pPr>
        <w:widowControl/>
        <w:spacing w:line="560" w:lineRule="exact"/>
        <w:ind w:firstLine="640"/>
        <w:rPr>
          <w:rFonts w:eastAsia="仿宋"/>
          <w:color w:val="000000"/>
          <w:kern w:val="0"/>
          <w:sz w:val="32"/>
          <w:szCs w:val="32"/>
        </w:rPr>
      </w:pPr>
      <w:r>
        <w:rPr>
          <w:rFonts w:eastAsia="仿宋" w:hint="eastAsia"/>
          <w:color w:val="000000"/>
          <w:kern w:val="0"/>
          <w:sz w:val="32"/>
          <w:szCs w:val="32"/>
        </w:rPr>
        <w:t>我单位接到财政局通知后，成立了评价小组，结合项目实际情况制定了绩效评价方案。评价实施过程中根据拟定方案，经过收集资料、问卷调查、综合分析等程序后，形成本绩效自评报告。</w:t>
      </w:r>
    </w:p>
    <w:p w:rsidR="003309D8" w:rsidRDefault="003309D8" w:rsidP="003309D8">
      <w:pPr>
        <w:widowControl/>
        <w:spacing w:line="560" w:lineRule="exact"/>
        <w:ind w:firstLineChars="200" w:firstLine="640"/>
        <w:rPr>
          <w:rFonts w:eastAsia="黑体"/>
          <w:color w:val="000000"/>
          <w:sz w:val="32"/>
          <w:szCs w:val="32"/>
        </w:rPr>
      </w:pPr>
      <w:r>
        <w:rPr>
          <w:rFonts w:eastAsia="黑体"/>
          <w:color w:val="000000"/>
          <w:sz w:val="32"/>
          <w:szCs w:val="32"/>
        </w:rPr>
        <w:t>五、综合评价结果</w:t>
      </w:r>
    </w:p>
    <w:p w:rsidR="003309D8" w:rsidRPr="000E4527" w:rsidRDefault="003309D8" w:rsidP="003309D8">
      <w:pPr>
        <w:spacing w:line="560" w:lineRule="exact"/>
        <w:ind w:firstLineChars="200" w:firstLine="640"/>
        <w:rPr>
          <w:rFonts w:eastAsia="仿宋"/>
          <w:color w:val="FF0000"/>
          <w:kern w:val="0"/>
          <w:sz w:val="32"/>
          <w:szCs w:val="32"/>
        </w:rPr>
      </w:pPr>
      <w:r>
        <w:rPr>
          <w:rFonts w:eastAsia="仿宋"/>
          <w:color w:val="000000"/>
          <w:kern w:val="0"/>
          <w:sz w:val="32"/>
          <w:szCs w:val="32"/>
        </w:rPr>
        <w:t>经综合评价，</w:t>
      </w:r>
      <w:r w:rsidRPr="000E4527">
        <w:rPr>
          <w:rFonts w:eastAsia="仿宋"/>
          <w:kern w:val="0"/>
          <w:sz w:val="32"/>
          <w:szCs w:val="32"/>
        </w:rPr>
        <w:t>201</w:t>
      </w:r>
      <w:r w:rsidRPr="000E4527">
        <w:rPr>
          <w:rFonts w:eastAsia="仿宋" w:hint="eastAsia"/>
          <w:kern w:val="0"/>
          <w:sz w:val="32"/>
          <w:szCs w:val="32"/>
        </w:rPr>
        <w:t>9</w:t>
      </w:r>
      <w:r w:rsidRPr="000E4527">
        <w:rPr>
          <w:rFonts w:eastAsia="仿宋"/>
          <w:kern w:val="0"/>
          <w:sz w:val="32"/>
          <w:szCs w:val="32"/>
        </w:rPr>
        <w:t>年部门整体支出绩效评价得分</w:t>
      </w:r>
      <w:r w:rsidRPr="000E4527">
        <w:rPr>
          <w:rFonts w:eastAsia="仿宋" w:hint="eastAsia"/>
          <w:kern w:val="0"/>
          <w:sz w:val="32"/>
          <w:szCs w:val="32"/>
        </w:rPr>
        <w:t xml:space="preserve"> 99</w:t>
      </w:r>
      <w:r w:rsidRPr="000E4527">
        <w:rPr>
          <w:rFonts w:eastAsia="仿宋"/>
          <w:kern w:val="0"/>
          <w:sz w:val="32"/>
          <w:szCs w:val="32"/>
        </w:rPr>
        <w:t>分</w:t>
      </w:r>
      <w:r w:rsidRPr="000E4527">
        <w:rPr>
          <w:rFonts w:eastAsia="仿宋" w:hint="eastAsia"/>
          <w:kern w:val="0"/>
          <w:sz w:val="32"/>
          <w:szCs w:val="32"/>
        </w:rPr>
        <w:t>。</w:t>
      </w:r>
      <w:r>
        <w:rPr>
          <w:rFonts w:eastAsia="仿宋"/>
          <w:color w:val="000000"/>
          <w:kern w:val="0"/>
          <w:sz w:val="32"/>
          <w:szCs w:val="32"/>
        </w:rPr>
        <w:t>具体评分情况见附</w:t>
      </w:r>
      <w:r>
        <w:rPr>
          <w:rFonts w:eastAsia="仿宋" w:hint="eastAsia"/>
          <w:color w:val="000000"/>
          <w:kern w:val="0"/>
          <w:sz w:val="32"/>
          <w:szCs w:val="32"/>
        </w:rPr>
        <w:t>件</w:t>
      </w:r>
      <w:r>
        <w:rPr>
          <w:rFonts w:eastAsia="仿宋" w:hint="eastAsia"/>
          <w:color w:val="000000"/>
          <w:kern w:val="0"/>
          <w:sz w:val="32"/>
          <w:szCs w:val="32"/>
        </w:rPr>
        <w:t>1</w:t>
      </w:r>
      <w:r>
        <w:rPr>
          <w:rFonts w:eastAsia="仿宋"/>
          <w:color w:val="000000"/>
          <w:kern w:val="0"/>
          <w:sz w:val="32"/>
          <w:szCs w:val="32"/>
        </w:rPr>
        <w:t>。</w:t>
      </w:r>
    </w:p>
    <w:p w:rsidR="003309D8" w:rsidRDefault="003309D8" w:rsidP="003309D8">
      <w:pPr>
        <w:spacing w:line="560" w:lineRule="exact"/>
        <w:ind w:firstLineChars="200" w:firstLine="640"/>
        <w:rPr>
          <w:rFonts w:eastAsia="黑体"/>
          <w:sz w:val="32"/>
          <w:szCs w:val="32"/>
        </w:rPr>
      </w:pPr>
      <w:r>
        <w:rPr>
          <w:rFonts w:eastAsia="黑体"/>
          <w:sz w:val="32"/>
          <w:szCs w:val="32"/>
        </w:rPr>
        <w:t>六、部门整体支出绩效情况</w:t>
      </w:r>
    </w:p>
    <w:p w:rsidR="003309D8" w:rsidRDefault="003309D8" w:rsidP="003309D8">
      <w:pPr>
        <w:spacing w:line="560" w:lineRule="exact"/>
        <w:ind w:firstLineChars="200" w:firstLine="640"/>
        <w:rPr>
          <w:rFonts w:eastAsia="楷体"/>
          <w:sz w:val="32"/>
          <w:szCs w:val="32"/>
        </w:rPr>
      </w:pPr>
      <w:r>
        <w:rPr>
          <w:rFonts w:eastAsia="楷体"/>
          <w:sz w:val="32"/>
          <w:szCs w:val="32"/>
        </w:rPr>
        <w:t>(</w:t>
      </w:r>
      <w:r>
        <w:rPr>
          <w:rFonts w:eastAsia="楷体"/>
          <w:sz w:val="32"/>
          <w:szCs w:val="32"/>
        </w:rPr>
        <w:t>一</w:t>
      </w:r>
      <w:r>
        <w:rPr>
          <w:rFonts w:eastAsia="楷体"/>
          <w:sz w:val="32"/>
          <w:szCs w:val="32"/>
        </w:rPr>
        <w:t>)</w:t>
      </w:r>
      <w:r>
        <w:rPr>
          <w:rFonts w:eastAsia="楷体"/>
          <w:sz w:val="32"/>
          <w:szCs w:val="32"/>
        </w:rPr>
        <w:t>目标完成情况</w:t>
      </w:r>
    </w:p>
    <w:p w:rsidR="003309D8" w:rsidRDefault="003309D8" w:rsidP="003309D8">
      <w:pPr>
        <w:spacing w:line="560" w:lineRule="exact"/>
        <w:ind w:firstLineChars="200" w:firstLine="640"/>
        <w:rPr>
          <w:rFonts w:eastAsia="仿宋"/>
          <w:sz w:val="32"/>
          <w:szCs w:val="32"/>
        </w:rPr>
      </w:pPr>
      <w:r>
        <w:rPr>
          <w:rFonts w:eastAsia="仿宋"/>
          <w:sz w:val="32"/>
          <w:szCs w:val="32"/>
        </w:rPr>
        <w:t xml:space="preserve">1. </w:t>
      </w:r>
      <w:r>
        <w:rPr>
          <w:rFonts w:eastAsia="仿宋" w:hint="eastAsia"/>
          <w:sz w:val="32"/>
          <w:szCs w:val="32"/>
        </w:rPr>
        <w:t>对照目标描述</w:t>
      </w:r>
    </w:p>
    <w:p w:rsidR="003309D8" w:rsidRDefault="003309D8" w:rsidP="007924B1">
      <w:pPr>
        <w:adjustRightInd w:val="0"/>
        <w:snapToGrid w:val="0"/>
        <w:spacing w:afterLines="50" w:line="560" w:lineRule="exact"/>
        <w:ind w:firstLineChars="200" w:firstLine="640"/>
        <w:rPr>
          <w:rFonts w:ascii="仿宋_GB2312" w:hAnsi="宋体"/>
          <w:sz w:val="32"/>
          <w:szCs w:val="32"/>
        </w:rPr>
      </w:pPr>
      <w:r>
        <w:rPr>
          <w:rFonts w:ascii="仿宋" w:eastAsia="仿宋" w:hAnsi="仿宋" w:hint="eastAsia"/>
          <w:sz w:val="32"/>
          <w:szCs w:val="32"/>
        </w:rPr>
        <w:t>学校加强日常教学管理工作，注重内涵建设。在2019年度，学校师资达到249人，招收学</w:t>
      </w:r>
      <w:r w:rsidRPr="006B6F87">
        <w:rPr>
          <w:rFonts w:ascii="仿宋" w:eastAsia="仿宋" w:hAnsi="仿宋" w:hint="eastAsia"/>
          <w:color w:val="000000"/>
          <w:sz w:val="32"/>
          <w:szCs w:val="32"/>
        </w:rPr>
        <w:t>生758人，在校生规模达到2196人，初中生毕业率100%，</w:t>
      </w:r>
      <w:r w:rsidRPr="006B6F87">
        <w:rPr>
          <w:rFonts w:ascii="仿宋" w:eastAsia="仿宋" w:hAnsi="仿宋" w:hint="eastAsia"/>
          <w:color w:val="000000"/>
          <w:kern w:val="0"/>
          <w:sz w:val="32"/>
          <w:szCs w:val="32"/>
        </w:rPr>
        <w:t>高中生毕业率100%，教学质量在市直同类学校排名前列，高考本科二批及以上上线率6</w:t>
      </w:r>
      <w:r>
        <w:rPr>
          <w:rFonts w:ascii="仿宋" w:eastAsia="仿宋" w:hAnsi="仿宋" w:hint="eastAsia"/>
          <w:color w:val="000000"/>
          <w:kern w:val="0"/>
          <w:sz w:val="32"/>
          <w:szCs w:val="32"/>
        </w:rPr>
        <w:t>3</w:t>
      </w:r>
      <w:r w:rsidRPr="006B6F87">
        <w:rPr>
          <w:rFonts w:ascii="仿宋" w:eastAsia="仿宋" w:hAnsi="仿宋" w:hint="eastAsia"/>
          <w:color w:val="000000"/>
          <w:kern w:val="0"/>
          <w:sz w:val="32"/>
          <w:szCs w:val="32"/>
        </w:rPr>
        <w:t>.8%，</w:t>
      </w:r>
      <w:r>
        <w:rPr>
          <w:rFonts w:ascii="仿宋" w:eastAsia="仿宋" w:hAnsi="仿宋" w:hint="eastAsia"/>
          <w:kern w:val="0"/>
          <w:sz w:val="32"/>
          <w:szCs w:val="32"/>
        </w:rPr>
        <w:t>学考合格率达</w:t>
      </w:r>
      <w:r w:rsidRPr="006B6F87">
        <w:rPr>
          <w:rFonts w:ascii="仿宋" w:eastAsia="仿宋" w:hAnsi="仿宋" w:hint="eastAsia"/>
          <w:color w:val="000000"/>
          <w:kern w:val="0"/>
          <w:sz w:val="32"/>
          <w:szCs w:val="32"/>
        </w:rPr>
        <w:t>99.22%</w:t>
      </w:r>
      <w:r>
        <w:rPr>
          <w:rFonts w:ascii="仿宋" w:eastAsia="仿宋" w:hAnsi="仿宋" w:hint="eastAsia"/>
          <w:kern w:val="0"/>
          <w:sz w:val="32"/>
          <w:szCs w:val="32"/>
        </w:rPr>
        <w:t>，</w:t>
      </w:r>
      <w:r w:rsidRPr="000B33DD">
        <w:rPr>
          <w:rFonts w:ascii="仿宋" w:eastAsia="仿宋" w:hAnsi="仿宋" w:hint="eastAsia"/>
          <w:kern w:val="0"/>
          <w:sz w:val="32"/>
          <w:szCs w:val="32"/>
        </w:rPr>
        <w:t>完善教学设施设备投入243.1万元</w:t>
      </w:r>
      <w:r>
        <w:rPr>
          <w:rFonts w:ascii="仿宋" w:eastAsia="仿宋" w:hAnsi="仿宋" w:hint="eastAsia"/>
          <w:kern w:val="0"/>
          <w:sz w:val="32"/>
          <w:szCs w:val="32"/>
        </w:rPr>
        <w:t>，服务对象整体满意度</w:t>
      </w:r>
      <w:r w:rsidRPr="006B6F87">
        <w:rPr>
          <w:rFonts w:ascii="仿宋" w:eastAsia="仿宋" w:hAnsi="仿宋" w:hint="eastAsia"/>
          <w:color w:val="000000"/>
          <w:kern w:val="0"/>
          <w:sz w:val="32"/>
          <w:szCs w:val="32"/>
        </w:rPr>
        <w:t>99%</w:t>
      </w:r>
      <w:r>
        <w:rPr>
          <w:rFonts w:ascii="仿宋" w:eastAsia="仿宋" w:hAnsi="仿宋" w:hint="eastAsia"/>
          <w:kern w:val="0"/>
          <w:sz w:val="32"/>
          <w:szCs w:val="32"/>
        </w:rPr>
        <w:t>。2019年整体绩效目标完成情况较好</w:t>
      </w:r>
      <w:r>
        <w:rPr>
          <w:rFonts w:ascii="仿宋_GB2312" w:hAnsi="宋体" w:hint="eastAsia"/>
          <w:kern w:val="0"/>
          <w:sz w:val="32"/>
          <w:szCs w:val="32"/>
        </w:rPr>
        <w:t>。</w:t>
      </w:r>
    </w:p>
    <w:p w:rsidR="003309D8" w:rsidRDefault="003309D8" w:rsidP="003309D8">
      <w:pPr>
        <w:widowControl/>
        <w:spacing w:line="560" w:lineRule="exact"/>
        <w:ind w:firstLine="640"/>
        <w:rPr>
          <w:rFonts w:eastAsia="楷体_GB2312"/>
          <w:color w:val="000000"/>
          <w:kern w:val="0"/>
          <w:sz w:val="32"/>
          <w:szCs w:val="32"/>
        </w:rPr>
      </w:pPr>
      <w:r>
        <w:rPr>
          <w:rFonts w:eastAsia="楷体_GB2312"/>
          <w:color w:val="000000"/>
          <w:kern w:val="0"/>
          <w:sz w:val="32"/>
          <w:szCs w:val="32"/>
        </w:rPr>
        <w:lastRenderedPageBreak/>
        <w:t>（二）</w:t>
      </w:r>
      <w:r>
        <w:rPr>
          <w:rFonts w:eastAsia="楷体_GB2312" w:hint="eastAsia"/>
          <w:color w:val="000000"/>
          <w:kern w:val="0"/>
          <w:sz w:val="32"/>
          <w:szCs w:val="32"/>
        </w:rPr>
        <w:t>产生的主要</w:t>
      </w:r>
      <w:r>
        <w:rPr>
          <w:rFonts w:eastAsia="楷体_GB2312"/>
          <w:color w:val="000000"/>
          <w:kern w:val="0"/>
          <w:sz w:val="32"/>
          <w:szCs w:val="32"/>
        </w:rPr>
        <w:t>效益</w:t>
      </w:r>
      <w:r>
        <w:rPr>
          <w:rFonts w:eastAsia="楷体_GB2312" w:hint="eastAsia"/>
          <w:color w:val="000000"/>
          <w:kern w:val="0"/>
          <w:sz w:val="32"/>
          <w:szCs w:val="32"/>
        </w:rPr>
        <w:t>情况</w:t>
      </w:r>
    </w:p>
    <w:p w:rsidR="003309D8" w:rsidRDefault="003309D8" w:rsidP="007924B1">
      <w:pPr>
        <w:adjustRightInd w:val="0"/>
        <w:snapToGrid w:val="0"/>
        <w:spacing w:afterLines="50" w:line="560" w:lineRule="exact"/>
        <w:ind w:firstLineChars="200" w:firstLine="640"/>
        <w:rPr>
          <w:rFonts w:ascii="仿宋" w:eastAsia="仿宋" w:hAnsi="仿宋"/>
          <w:sz w:val="32"/>
          <w:szCs w:val="32"/>
        </w:rPr>
      </w:pPr>
      <w:r>
        <w:rPr>
          <w:rFonts w:eastAsia="仿宋"/>
          <w:color w:val="000000"/>
          <w:sz w:val="32"/>
          <w:szCs w:val="32"/>
        </w:rPr>
        <w:t>1.</w:t>
      </w:r>
      <w:r>
        <w:rPr>
          <w:rFonts w:eastAsia="仿宋" w:hAnsi="仿宋" w:hint="eastAsia"/>
          <w:color w:val="000000"/>
          <w:sz w:val="32"/>
          <w:szCs w:val="32"/>
        </w:rPr>
        <w:t>经济效益情况：</w:t>
      </w:r>
      <w:r>
        <w:rPr>
          <w:rFonts w:ascii="仿宋" w:eastAsia="仿宋" w:hAnsi="仿宋" w:hint="eastAsia"/>
          <w:color w:val="000000"/>
          <w:sz w:val="32"/>
          <w:szCs w:val="32"/>
        </w:rPr>
        <w:t>实现非税收入拨款403.67万元</w:t>
      </w:r>
      <w:r>
        <w:rPr>
          <w:rFonts w:ascii="仿宋" w:eastAsia="仿宋" w:hAnsi="仿宋" w:hint="eastAsia"/>
          <w:sz w:val="32"/>
          <w:szCs w:val="32"/>
        </w:rPr>
        <w:t>。学校实现了预算管理的精细化管理，进一步强化了省市财政专项资金的监管，坚持“一项一申请”的原则，做到项目事前有报告、事后有登记。</w:t>
      </w:r>
    </w:p>
    <w:p w:rsidR="003309D8" w:rsidRDefault="003309D8" w:rsidP="003309D8">
      <w:pPr>
        <w:spacing w:line="560" w:lineRule="exact"/>
        <w:ind w:firstLineChars="100" w:firstLine="320"/>
        <w:rPr>
          <w:rFonts w:ascii="仿宋" w:eastAsia="仿宋" w:hAnsi="仿宋"/>
          <w:kern w:val="0"/>
          <w:sz w:val="32"/>
          <w:szCs w:val="32"/>
        </w:rPr>
      </w:pPr>
      <w:r>
        <w:rPr>
          <w:rFonts w:eastAsia="仿宋"/>
          <w:color w:val="000000"/>
          <w:sz w:val="32"/>
          <w:szCs w:val="32"/>
        </w:rPr>
        <w:t xml:space="preserve">2. </w:t>
      </w:r>
      <w:r>
        <w:rPr>
          <w:rFonts w:eastAsia="仿宋" w:hAnsi="仿宋" w:hint="eastAsia"/>
          <w:color w:val="000000"/>
          <w:sz w:val="32"/>
          <w:szCs w:val="32"/>
        </w:rPr>
        <w:t>社会效益情况：</w:t>
      </w:r>
      <w:r>
        <w:rPr>
          <w:rFonts w:ascii="仿宋" w:eastAsia="仿宋" w:hAnsi="仿宋" w:hint="eastAsia"/>
          <w:kern w:val="0"/>
          <w:sz w:val="32"/>
          <w:szCs w:val="32"/>
        </w:rPr>
        <w:t>优化学校管理举措，确保学校优质发展，全面提升学校声誉，培养更多优质学生。2019年学考合格率</w:t>
      </w:r>
      <w:r w:rsidRPr="001C1E3C">
        <w:rPr>
          <w:rFonts w:ascii="仿宋" w:eastAsia="仿宋" w:hAnsi="仿宋" w:hint="eastAsia"/>
          <w:kern w:val="0"/>
          <w:sz w:val="32"/>
          <w:szCs w:val="32"/>
        </w:rPr>
        <w:t>99.22%，高考一、二本上线率63.8%</w:t>
      </w:r>
      <w:r>
        <w:rPr>
          <w:rFonts w:ascii="仿宋" w:eastAsia="仿宋" w:hAnsi="仿宋" w:hint="eastAsia"/>
          <w:kern w:val="0"/>
          <w:sz w:val="32"/>
          <w:szCs w:val="32"/>
        </w:rPr>
        <w:t xml:space="preserve">, </w:t>
      </w:r>
    </w:p>
    <w:p w:rsidR="003309D8" w:rsidRDefault="003309D8" w:rsidP="007924B1">
      <w:pPr>
        <w:adjustRightInd w:val="0"/>
        <w:snapToGrid w:val="0"/>
        <w:spacing w:afterLines="50" w:line="560" w:lineRule="exact"/>
        <w:ind w:firstLineChars="200" w:firstLine="640"/>
        <w:rPr>
          <w:rFonts w:ascii="仿宋" w:eastAsia="仿宋" w:hAnsi="仿宋"/>
          <w:sz w:val="32"/>
          <w:szCs w:val="32"/>
        </w:rPr>
      </w:pPr>
      <w:r>
        <w:rPr>
          <w:rFonts w:eastAsia="仿宋" w:hint="eastAsia"/>
          <w:color w:val="000000"/>
          <w:kern w:val="0"/>
          <w:sz w:val="32"/>
          <w:szCs w:val="32"/>
        </w:rPr>
        <w:t xml:space="preserve">3. </w:t>
      </w:r>
      <w:r>
        <w:rPr>
          <w:rFonts w:eastAsia="仿宋" w:hint="eastAsia"/>
          <w:color w:val="000000"/>
          <w:kern w:val="0"/>
          <w:sz w:val="32"/>
          <w:szCs w:val="32"/>
        </w:rPr>
        <w:t>生态效益情况：</w:t>
      </w:r>
      <w:r>
        <w:rPr>
          <w:rFonts w:ascii="仿宋" w:eastAsia="仿宋" w:hAnsi="仿宋" w:hint="eastAsia"/>
          <w:sz w:val="32"/>
          <w:szCs w:val="32"/>
        </w:rPr>
        <w:t>督促完成了市政护城河工程七中校段的改造，总体来说，校园美化、亮化工作正在稳步前进。</w:t>
      </w:r>
    </w:p>
    <w:p w:rsidR="003309D8" w:rsidRDefault="003309D8" w:rsidP="007924B1">
      <w:pPr>
        <w:adjustRightInd w:val="0"/>
        <w:snapToGrid w:val="0"/>
        <w:spacing w:afterLines="50" w:line="560" w:lineRule="exact"/>
        <w:ind w:firstLineChars="200" w:firstLine="640"/>
        <w:rPr>
          <w:rFonts w:ascii="仿宋" w:eastAsia="仿宋" w:hAnsi="仿宋"/>
          <w:sz w:val="32"/>
          <w:szCs w:val="32"/>
        </w:rPr>
      </w:pPr>
      <w:r>
        <w:rPr>
          <w:rFonts w:eastAsia="仿宋" w:hint="eastAsia"/>
          <w:color w:val="000000"/>
          <w:kern w:val="0"/>
          <w:sz w:val="32"/>
          <w:szCs w:val="32"/>
        </w:rPr>
        <w:t>4.</w:t>
      </w:r>
      <w:r>
        <w:rPr>
          <w:rFonts w:eastAsia="仿宋" w:hint="eastAsia"/>
          <w:color w:val="000000"/>
          <w:kern w:val="0"/>
          <w:sz w:val="32"/>
          <w:szCs w:val="32"/>
        </w:rPr>
        <w:t>可持续性效益情况：</w:t>
      </w:r>
      <w:r>
        <w:rPr>
          <w:rFonts w:ascii="仿宋" w:eastAsia="仿宋" w:hAnsi="仿宋" w:hint="eastAsia"/>
          <w:sz w:val="32"/>
          <w:szCs w:val="32"/>
        </w:rPr>
        <w:t>学校紧紧围绕“高质量 重素养 树品牌”的奋斗目标，不断完善内涵建设和基础设施建设，并争取到了市委市政府及市教育局市财政局的资金支持。2019年度被评为“常德市文明校园”称号。</w:t>
      </w:r>
    </w:p>
    <w:p w:rsidR="003309D8" w:rsidRDefault="003309D8" w:rsidP="007924B1">
      <w:pPr>
        <w:adjustRightInd w:val="0"/>
        <w:snapToGrid w:val="0"/>
        <w:spacing w:afterLines="50" w:line="560" w:lineRule="exact"/>
        <w:ind w:firstLineChars="200" w:firstLine="640"/>
        <w:rPr>
          <w:rFonts w:ascii="仿宋" w:eastAsia="仿宋" w:hAnsi="仿宋"/>
          <w:color w:val="FF0000"/>
          <w:sz w:val="32"/>
          <w:szCs w:val="32"/>
        </w:rPr>
      </w:pPr>
      <w:r>
        <w:rPr>
          <w:rFonts w:eastAsia="仿宋" w:hint="eastAsia"/>
          <w:color w:val="000000"/>
          <w:kern w:val="0"/>
          <w:sz w:val="32"/>
          <w:szCs w:val="32"/>
        </w:rPr>
        <w:t>5.</w:t>
      </w:r>
      <w:r>
        <w:rPr>
          <w:rFonts w:eastAsia="仿宋" w:hint="eastAsia"/>
          <w:color w:val="000000"/>
          <w:kern w:val="0"/>
          <w:sz w:val="32"/>
          <w:szCs w:val="32"/>
        </w:rPr>
        <w:t>社会公众满意度情况：经</w:t>
      </w:r>
      <w:r w:rsidRPr="005017AB">
        <w:rPr>
          <w:rFonts w:eastAsia="仿宋" w:hint="eastAsia"/>
          <w:kern w:val="0"/>
          <w:sz w:val="32"/>
          <w:szCs w:val="32"/>
        </w:rPr>
        <w:t>过调查，</w:t>
      </w:r>
      <w:r w:rsidRPr="005017AB">
        <w:rPr>
          <w:rFonts w:ascii="仿宋" w:eastAsia="仿宋" w:hAnsi="仿宋" w:hint="eastAsia"/>
          <w:kern w:val="0"/>
          <w:sz w:val="32"/>
          <w:szCs w:val="32"/>
        </w:rPr>
        <w:t>社区满意度99%以上，家长满意度99%以上，学生满意度达97%以上。</w:t>
      </w:r>
    </w:p>
    <w:p w:rsidR="003309D8" w:rsidRDefault="003309D8" w:rsidP="003309D8">
      <w:pPr>
        <w:widowControl/>
        <w:spacing w:line="560" w:lineRule="exact"/>
        <w:ind w:firstLineChars="200" w:firstLine="640"/>
        <w:rPr>
          <w:rFonts w:eastAsia="黑体"/>
          <w:color w:val="000000"/>
          <w:sz w:val="32"/>
          <w:szCs w:val="32"/>
        </w:rPr>
      </w:pPr>
      <w:r>
        <w:rPr>
          <w:rFonts w:eastAsia="黑体"/>
          <w:color w:val="000000"/>
          <w:sz w:val="32"/>
          <w:szCs w:val="32"/>
        </w:rPr>
        <w:t>七、存在的主要问题</w:t>
      </w:r>
    </w:p>
    <w:p w:rsidR="003309D8" w:rsidRDefault="003309D8" w:rsidP="003309D8">
      <w:pPr>
        <w:spacing w:line="560" w:lineRule="exact"/>
        <w:ind w:left="160" w:firstLineChars="150" w:firstLine="480"/>
        <w:rPr>
          <w:rFonts w:eastAsia="楷体_GB2312"/>
          <w:color w:val="000000"/>
          <w:kern w:val="0"/>
          <w:sz w:val="32"/>
          <w:szCs w:val="32"/>
        </w:rPr>
      </w:pPr>
      <w:r>
        <w:rPr>
          <w:rFonts w:eastAsia="楷体_GB2312" w:hint="eastAsia"/>
          <w:color w:val="000000"/>
          <w:kern w:val="0"/>
          <w:sz w:val="32"/>
          <w:szCs w:val="32"/>
        </w:rPr>
        <w:t>（一）</w:t>
      </w:r>
      <w:r>
        <w:rPr>
          <w:rFonts w:eastAsia="楷体_GB2312"/>
          <w:color w:val="000000"/>
          <w:kern w:val="0"/>
          <w:sz w:val="32"/>
          <w:szCs w:val="32"/>
        </w:rPr>
        <w:t>财务管理方面存在的问题</w:t>
      </w:r>
    </w:p>
    <w:p w:rsidR="003309D8" w:rsidRDefault="003309D8" w:rsidP="003309D8">
      <w:pPr>
        <w:spacing w:line="560" w:lineRule="exact"/>
        <w:ind w:firstLineChars="150" w:firstLine="480"/>
        <w:rPr>
          <w:rFonts w:eastAsia="仿宋"/>
          <w:color w:val="000000"/>
          <w:sz w:val="32"/>
          <w:szCs w:val="32"/>
        </w:rPr>
      </w:pPr>
      <w:r>
        <w:rPr>
          <w:color w:val="000000"/>
          <w:sz w:val="32"/>
          <w:szCs w:val="32"/>
        </w:rPr>
        <w:t>1.</w:t>
      </w:r>
      <w:r>
        <w:rPr>
          <w:rFonts w:ascii="仿宋" w:eastAsia="仿宋" w:hAnsi="仿宋" w:hint="eastAsia"/>
          <w:color w:val="000000"/>
          <w:sz w:val="32"/>
          <w:szCs w:val="32"/>
        </w:rPr>
        <w:t>对学校会计工作的重要性有待进一步加强</w:t>
      </w:r>
    </w:p>
    <w:p w:rsidR="003309D8" w:rsidRDefault="003309D8" w:rsidP="003309D8">
      <w:pPr>
        <w:spacing w:line="560" w:lineRule="exact"/>
        <w:ind w:firstLineChars="200" w:firstLine="640"/>
        <w:rPr>
          <w:rFonts w:ascii="仿宋" w:eastAsia="仿宋" w:hAnsi="仿宋"/>
          <w:color w:val="000000"/>
          <w:sz w:val="32"/>
          <w:szCs w:val="32"/>
        </w:rPr>
      </w:pPr>
      <w:r>
        <w:rPr>
          <w:color w:val="000000"/>
          <w:sz w:val="32"/>
          <w:szCs w:val="32"/>
        </w:rPr>
        <w:t xml:space="preserve"> 2.</w:t>
      </w:r>
      <w:r>
        <w:rPr>
          <w:rFonts w:ascii="仿宋" w:eastAsia="仿宋" w:hAnsi="仿宋" w:hint="eastAsia"/>
          <w:color w:val="000000"/>
          <w:sz w:val="32"/>
          <w:szCs w:val="32"/>
        </w:rPr>
        <w:t>管理人员业务素质有待进一步提高</w:t>
      </w:r>
    </w:p>
    <w:p w:rsidR="003309D8" w:rsidRDefault="003309D8" w:rsidP="003309D8">
      <w:pPr>
        <w:spacing w:line="560" w:lineRule="exact"/>
        <w:ind w:firstLineChars="250" w:firstLine="800"/>
        <w:rPr>
          <w:rFonts w:ascii="仿宋" w:eastAsia="仿宋" w:hAnsi="仿宋"/>
          <w:color w:val="000000"/>
          <w:sz w:val="32"/>
          <w:szCs w:val="32"/>
        </w:rPr>
      </w:pPr>
      <w:r>
        <w:rPr>
          <w:color w:val="000000"/>
          <w:sz w:val="32"/>
          <w:szCs w:val="32"/>
        </w:rPr>
        <w:t>3.</w:t>
      </w:r>
      <w:r>
        <w:rPr>
          <w:rFonts w:ascii="仿宋" w:eastAsia="仿宋" w:hAnsi="仿宋" w:hint="eastAsia"/>
          <w:color w:val="000000"/>
          <w:sz w:val="32"/>
          <w:szCs w:val="32"/>
        </w:rPr>
        <w:t>固定资产管理有待进一步规范</w:t>
      </w:r>
    </w:p>
    <w:p w:rsidR="003309D8" w:rsidRDefault="003309D8" w:rsidP="003309D8">
      <w:pPr>
        <w:spacing w:line="560" w:lineRule="exact"/>
        <w:ind w:firstLineChars="150" w:firstLine="480"/>
        <w:rPr>
          <w:rFonts w:eastAsia="仿宋"/>
          <w:color w:val="000000"/>
          <w:sz w:val="32"/>
          <w:szCs w:val="32"/>
        </w:rPr>
      </w:pPr>
    </w:p>
    <w:p w:rsidR="003309D8" w:rsidRDefault="003309D8" w:rsidP="003309D8">
      <w:pPr>
        <w:spacing w:line="560" w:lineRule="exact"/>
        <w:ind w:firstLineChars="150" w:firstLine="480"/>
        <w:rPr>
          <w:rFonts w:eastAsia="楷体_GB2312"/>
          <w:color w:val="000000"/>
          <w:kern w:val="0"/>
          <w:sz w:val="32"/>
          <w:szCs w:val="32"/>
        </w:rPr>
      </w:pPr>
      <w:r>
        <w:rPr>
          <w:rFonts w:eastAsia="楷体_GB2312"/>
          <w:color w:val="000000"/>
          <w:kern w:val="0"/>
          <w:sz w:val="32"/>
          <w:szCs w:val="32"/>
        </w:rPr>
        <w:t>（二）业务工作方面存在的问题</w:t>
      </w:r>
    </w:p>
    <w:p w:rsidR="003309D8" w:rsidRDefault="003309D8" w:rsidP="007924B1">
      <w:pPr>
        <w:adjustRightInd w:val="0"/>
        <w:snapToGrid w:val="0"/>
        <w:spacing w:afterLines="50" w:line="560" w:lineRule="exact"/>
        <w:ind w:leftChars="106" w:left="223" w:firstLineChars="100" w:firstLine="320"/>
        <w:rPr>
          <w:rFonts w:ascii="仿宋" w:eastAsia="仿宋" w:hAnsi="仿宋"/>
          <w:color w:val="000000"/>
          <w:sz w:val="32"/>
          <w:szCs w:val="32"/>
        </w:rPr>
      </w:pPr>
      <w:r>
        <w:rPr>
          <w:color w:val="000000"/>
          <w:sz w:val="32"/>
          <w:szCs w:val="32"/>
        </w:rPr>
        <w:t>1.</w:t>
      </w:r>
      <w:r>
        <w:rPr>
          <w:rFonts w:ascii="仿宋" w:eastAsia="仿宋" w:hAnsi="仿宋" w:hint="eastAsia"/>
          <w:color w:val="000000"/>
          <w:sz w:val="32"/>
          <w:szCs w:val="32"/>
        </w:rPr>
        <w:t>学校办学经费还不够充足，公用经费缺口较大，基础设施仍不完善；</w:t>
      </w:r>
    </w:p>
    <w:p w:rsidR="003309D8" w:rsidRDefault="003309D8" w:rsidP="007924B1">
      <w:pPr>
        <w:adjustRightInd w:val="0"/>
        <w:snapToGrid w:val="0"/>
        <w:spacing w:afterLines="50" w:line="560" w:lineRule="exact"/>
        <w:ind w:leftChars="106" w:left="223" w:firstLineChars="100" w:firstLine="320"/>
        <w:rPr>
          <w:rFonts w:ascii="仿宋" w:eastAsia="仿宋" w:hAnsi="仿宋"/>
          <w:sz w:val="32"/>
          <w:szCs w:val="32"/>
        </w:rPr>
      </w:pPr>
      <w:r>
        <w:rPr>
          <w:color w:val="000000"/>
          <w:sz w:val="32"/>
          <w:szCs w:val="32"/>
        </w:rPr>
        <w:t>2.</w:t>
      </w:r>
      <w:r>
        <w:rPr>
          <w:rFonts w:ascii="仿宋" w:eastAsia="仿宋" w:hAnsi="仿宋" w:hint="eastAsia"/>
          <w:sz w:val="32"/>
          <w:szCs w:val="32"/>
        </w:rPr>
        <w:t>办学水平和人才培养质量有待进一步提升；</w:t>
      </w:r>
    </w:p>
    <w:p w:rsidR="003309D8" w:rsidRDefault="003309D8" w:rsidP="003309D8">
      <w:pPr>
        <w:spacing w:line="560" w:lineRule="exact"/>
        <w:ind w:firstLineChars="200" w:firstLine="643"/>
        <w:outlineLvl w:val="0"/>
        <w:rPr>
          <w:rFonts w:ascii="仿宋" w:eastAsia="仿宋" w:hAnsi="仿宋"/>
          <w:color w:val="000000"/>
          <w:sz w:val="32"/>
          <w:szCs w:val="32"/>
        </w:rPr>
      </w:pPr>
      <w:r>
        <w:rPr>
          <w:rFonts w:ascii="仿宋" w:eastAsia="仿宋" w:hAnsi="仿宋" w:hint="eastAsia"/>
          <w:b/>
          <w:color w:val="000000"/>
          <w:sz w:val="32"/>
          <w:szCs w:val="32"/>
        </w:rPr>
        <w:t>3</w:t>
      </w:r>
      <w:r>
        <w:rPr>
          <w:rFonts w:ascii="仿宋" w:eastAsia="仿宋" w:hAnsi="仿宋"/>
          <w:color w:val="000000"/>
          <w:sz w:val="32"/>
          <w:szCs w:val="32"/>
        </w:rPr>
        <w:t>.</w:t>
      </w:r>
      <w:r>
        <w:rPr>
          <w:rFonts w:ascii="仿宋" w:eastAsia="仿宋" w:hAnsi="仿宋" w:hint="eastAsia"/>
          <w:sz w:val="32"/>
          <w:szCs w:val="32"/>
        </w:rPr>
        <w:t>管理水平和治理能力需要进一步提高。</w:t>
      </w:r>
    </w:p>
    <w:p w:rsidR="003309D8" w:rsidRDefault="003309D8" w:rsidP="003309D8">
      <w:pPr>
        <w:spacing w:line="560" w:lineRule="exact"/>
        <w:ind w:firstLineChars="200" w:firstLine="640"/>
        <w:rPr>
          <w:rFonts w:eastAsia="黑体"/>
          <w:color w:val="000000"/>
          <w:sz w:val="32"/>
          <w:szCs w:val="32"/>
        </w:rPr>
      </w:pPr>
      <w:r>
        <w:rPr>
          <w:rFonts w:eastAsia="黑体"/>
          <w:color w:val="000000"/>
          <w:sz w:val="32"/>
          <w:szCs w:val="32"/>
        </w:rPr>
        <w:lastRenderedPageBreak/>
        <w:t>八、相关建议</w:t>
      </w:r>
    </w:p>
    <w:p w:rsidR="003309D8" w:rsidRDefault="003309D8" w:rsidP="003309D8">
      <w:pPr>
        <w:spacing w:line="560" w:lineRule="exact"/>
        <w:ind w:left="160" w:firstLineChars="150" w:firstLine="480"/>
        <w:rPr>
          <w:rFonts w:eastAsia="楷体_GB2312"/>
          <w:color w:val="000000"/>
          <w:kern w:val="0"/>
          <w:sz w:val="32"/>
          <w:szCs w:val="32"/>
        </w:rPr>
      </w:pPr>
      <w:r>
        <w:rPr>
          <w:rFonts w:eastAsia="楷体_GB2312"/>
          <w:color w:val="000000"/>
          <w:kern w:val="0"/>
          <w:sz w:val="32"/>
          <w:szCs w:val="32"/>
        </w:rPr>
        <w:t>（一）财务管理方面</w:t>
      </w:r>
    </w:p>
    <w:p w:rsidR="003309D8" w:rsidRDefault="003309D8" w:rsidP="003309D8">
      <w:pPr>
        <w:spacing w:line="560" w:lineRule="exact"/>
        <w:ind w:firstLineChars="200" w:firstLine="640"/>
        <w:rPr>
          <w:rFonts w:eastAsia="仿宋"/>
          <w:color w:val="000000"/>
          <w:sz w:val="32"/>
          <w:szCs w:val="32"/>
        </w:rPr>
      </w:pPr>
      <w:r>
        <w:rPr>
          <w:color w:val="000000"/>
          <w:sz w:val="32"/>
          <w:szCs w:val="32"/>
        </w:rPr>
        <w:t>1.</w:t>
      </w:r>
      <w:r>
        <w:rPr>
          <w:rFonts w:eastAsia="仿宋" w:hint="eastAsia"/>
          <w:color w:val="000000"/>
          <w:sz w:val="32"/>
          <w:szCs w:val="32"/>
        </w:rPr>
        <w:t>要更新理念、转变思想，加强学校领导对财务管理工作的重视</w:t>
      </w:r>
    </w:p>
    <w:p w:rsidR="003309D8" w:rsidRDefault="003309D8" w:rsidP="003309D8">
      <w:pPr>
        <w:spacing w:line="560" w:lineRule="exact"/>
        <w:ind w:firstLineChars="200" w:firstLine="640"/>
        <w:rPr>
          <w:rFonts w:ascii="仿宋" w:eastAsia="仿宋" w:hAnsi="仿宋"/>
          <w:color w:val="000000"/>
          <w:sz w:val="32"/>
          <w:szCs w:val="32"/>
        </w:rPr>
      </w:pPr>
      <w:r>
        <w:rPr>
          <w:color w:val="000000"/>
          <w:sz w:val="32"/>
          <w:szCs w:val="32"/>
        </w:rPr>
        <w:t>2</w:t>
      </w:r>
      <w:r>
        <w:rPr>
          <w:rFonts w:hint="eastAsia"/>
          <w:color w:val="000000"/>
          <w:sz w:val="32"/>
          <w:szCs w:val="32"/>
        </w:rPr>
        <w:t>．</w:t>
      </w:r>
      <w:r>
        <w:rPr>
          <w:rFonts w:ascii="仿宋" w:eastAsia="仿宋" w:hAnsi="仿宋" w:hint="eastAsia"/>
          <w:color w:val="000000"/>
          <w:sz w:val="32"/>
          <w:szCs w:val="32"/>
        </w:rPr>
        <w:t xml:space="preserve">注重财务管理人员的素质培养，经常为他们提供专业知识和工作业务的培训，提高业务素质 </w:t>
      </w:r>
    </w:p>
    <w:p w:rsidR="003309D8" w:rsidRDefault="003309D8" w:rsidP="003309D8">
      <w:pPr>
        <w:spacing w:line="560" w:lineRule="exact"/>
        <w:ind w:firstLineChars="200" w:firstLine="640"/>
        <w:rPr>
          <w:rFonts w:eastAsia="仿宋"/>
          <w:color w:val="000000"/>
          <w:sz w:val="32"/>
          <w:szCs w:val="32"/>
        </w:rPr>
      </w:pPr>
      <w:r>
        <w:rPr>
          <w:rFonts w:hint="eastAsia"/>
          <w:color w:val="000000"/>
          <w:sz w:val="32"/>
          <w:szCs w:val="32"/>
        </w:rPr>
        <w:t xml:space="preserve">3. </w:t>
      </w:r>
      <w:r>
        <w:rPr>
          <w:rFonts w:ascii="仿宋" w:eastAsia="仿宋" w:hAnsi="仿宋" w:hint="eastAsia"/>
          <w:color w:val="000000"/>
          <w:sz w:val="32"/>
          <w:szCs w:val="32"/>
        </w:rPr>
        <w:t>注重对学校资产的核对，查看帐帐、帐实是否相符。</w:t>
      </w:r>
    </w:p>
    <w:p w:rsidR="003309D8" w:rsidRDefault="003309D8" w:rsidP="003309D8">
      <w:pPr>
        <w:spacing w:line="560" w:lineRule="exact"/>
        <w:ind w:firstLineChars="200" w:firstLine="640"/>
        <w:rPr>
          <w:rFonts w:eastAsia="仿宋"/>
          <w:color w:val="000000"/>
          <w:sz w:val="32"/>
          <w:szCs w:val="32"/>
        </w:rPr>
      </w:pPr>
    </w:p>
    <w:p w:rsidR="003309D8" w:rsidRDefault="003309D8" w:rsidP="003309D8">
      <w:pPr>
        <w:spacing w:line="560" w:lineRule="exact"/>
        <w:ind w:left="160" w:firstLineChars="150" w:firstLine="480"/>
        <w:rPr>
          <w:rFonts w:eastAsia="楷体_GB2312"/>
          <w:color w:val="000000"/>
          <w:kern w:val="0"/>
          <w:sz w:val="32"/>
          <w:szCs w:val="32"/>
        </w:rPr>
      </w:pPr>
      <w:r>
        <w:rPr>
          <w:rFonts w:eastAsia="楷体_GB2312"/>
          <w:color w:val="000000"/>
          <w:kern w:val="0"/>
          <w:sz w:val="32"/>
          <w:szCs w:val="32"/>
        </w:rPr>
        <w:t>（二）业务工作方面</w:t>
      </w:r>
    </w:p>
    <w:p w:rsidR="003309D8" w:rsidRDefault="003309D8" w:rsidP="007924B1">
      <w:pPr>
        <w:adjustRightInd w:val="0"/>
        <w:snapToGrid w:val="0"/>
        <w:spacing w:afterLines="50" w:line="560" w:lineRule="exact"/>
        <w:ind w:firstLineChars="200" w:firstLine="640"/>
        <w:rPr>
          <w:rFonts w:ascii="仿宋" w:eastAsia="仿宋" w:hAnsi="仿宋"/>
          <w:color w:val="000000"/>
          <w:sz w:val="32"/>
          <w:szCs w:val="32"/>
        </w:rPr>
      </w:pPr>
      <w:r>
        <w:rPr>
          <w:color w:val="000000"/>
          <w:sz w:val="32"/>
          <w:szCs w:val="32"/>
        </w:rPr>
        <w:t>1.</w:t>
      </w:r>
      <w:r>
        <w:rPr>
          <w:rFonts w:ascii="仿宋" w:eastAsia="仿宋" w:hAnsi="仿宋" w:hint="eastAsia"/>
          <w:color w:val="000000"/>
          <w:sz w:val="32"/>
          <w:szCs w:val="32"/>
        </w:rPr>
        <w:t>加大资金投入，加强整体规划设计，提升校园环境质量；。</w:t>
      </w:r>
    </w:p>
    <w:p w:rsidR="003309D8" w:rsidRDefault="003309D8" w:rsidP="003309D8">
      <w:pPr>
        <w:spacing w:line="560" w:lineRule="exact"/>
        <w:ind w:firstLineChars="200" w:firstLine="640"/>
        <w:outlineLvl w:val="0"/>
        <w:rPr>
          <w:rFonts w:eastAsia="仿宋"/>
          <w:color w:val="000000"/>
          <w:sz w:val="32"/>
          <w:szCs w:val="32"/>
        </w:rPr>
      </w:pPr>
      <w:r>
        <w:rPr>
          <w:color w:val="000000"/>
          <w:sz w:val="32"/>
          <w:szCs w:val="32"/>
        </w:rPr>
        <w:t>2.</w:t>
      </w:r>
      <w:r>
        <w:rPr>
          <w:rFonts w:ascii="仿宋" w:eastAsia="仿宋" w:hAnsi="仿宋" w:hint="eastAsia"/>
          <w:color w:val="000000"/>
          <w:sz w:val="32"/>
          <w:szCs w:val="32"/>
        </w:rPr>
        <w:t xml:space="preserve"> 大力引进高素质专业技能教师；</w:t>
      </w:r>
    </w:p>
    <w:p w:rsidR="003309D8" w:rsidRDefault="003309D8" w:rsidP="003309D8">
      <w:pPr>
        <w:spacing w:line="560" w:lineRule="exact"/>
        <w:ind w:firstLineChars="200" w:firstLine="640"/>
        <w:outlineLvl w:val="0"/>
        <w:rPr>
          <w:rFonts w:eastAsia="仿宋"/>
          <w:color w:val="000000"/>
          <w:sz w:val="32"/>
          <w:szCs w:val="32"/>
        </w:rPr>
      </w:pPr>
      <w:r>
        <w:rPr>
          <w:rFonts w:hint="eastAsia"/>
          <w:color w:val="000000"/>
          <w:sz w:val="32"/>
          <w:szCs w:val="32"/>
        </w:rPr>
        <w:t>3</w:t>
      </w:r>
      <w:r>
        <w:rPr>
          <w:color w:val="000000"/>
          <w:sz w:val="32"/>
          <w:szCs w:val="32"/>
        </w:rPr>
        <w:t>.</w:t>
      </w:r>
      <w:r>
        <w:rPr>
          <w:rFonts w:ascii="仿宋" w:eastAsia="仿宋" w:hAnsi="仿宋" w:hint="eastAsia"/>
          <w:sz w:val="32"/>
          <w:szCs w:val="32"/>
        </w:rPr>
        <w:t>更加注重校园文化，促进内涵建设</w:t>
      </w:r>
    </w:p>
    <w:p w:rsidR="003309D8" w:rsidRDefault="003309D8" w:rsidP="00556472">
      <w:pPr>
        <w:spacing w:line="600" w:lineRule="exact"/>
        <w:rPr>
          <w:b/>
          <w:color w:val="FF0000"/>
          <w:sz w:val="32"/>
          <w:szCs w:val="32"/>
        </w:rPr>
      </w:pPr>
    </w:p>
    <w:p w:rsidR="003309D8" w:rsidRDefault="003309D8" w:rsidP="00556472">
      <w:pPr>
        <w:spacing w:line="600" w:lineRule="exact"/>
        <w:rPr>
          <w:b/>
          <w:color w:val="FF0000"/>
          <w:sz w:val="32"/>
          <w:szCs w:val="32"/>
        </w:rPr>
      </w:pPr>
    </w:p>
    <w:p w:rsidR="003309D8" w:rsidRPr="00556472" w:rsidRDefault="003309D8" w:rsidP="00556472">
      <w:pPr>
        <w:spacing w:line="600" w:lineRule="exact"/>
        <w:jc w:val="left"/>
        <w:rPr>
          <w:b/>
          <w:color w:val="FF0000"/>
          <w:sz w:val="32"/>
          <w:szCs w:val="32"/>
        </w:rPr>
      </w:pPr>
      <w:r>
        <w:rPr>
          <w:rFonts w:eastAsia="仿宋"/>
          <w:color w:val="000000"/>
          <w:kern w:val="0"/>
          <w:sz w:val="32"/>
          <w:szCs w:val="32"/>
        </w:rPr>
        <w:t>附</w:t>
      </w:r>
      <w:r>
        <w:rPr>
          <w:rFonts w:eastAsia="仿宋" w:hint="eastAsia"/>
          <w:color w:val="000000"/>
          <w:kern w:val="0"/>
          <w:sz w:val="32"/>
          <w:szCs w:val="32"/>
        </w:rPr>
        <w:t>件</w:t>
      </w:r>
      <w:bookmarkStart w:id="2" w:name="_GoBack"/>
      <w:bookmarkEnd w:id="2"/>
    </w:p>
    <w:p w:rsidR="0065263B" w:rsidRDefault="0065263B" w:rsidP="00556472">
      <w:pPr>
        <w:rPr>
          <w:rFonts w:ascii="黑体" w:eastAsia="黑体" w:cs="黑体"/>
          <w:color w:val="000000"/>
          <w:kern w:val="0"/>
          <w:sz w:val="70"/>
          <w:szCs w:val="70"/>
        </w:rPr>
      </w:pPr>
    </w:p>
    <w:p w:rsidR="0065263B" w:rsidRDefault="00B808D2" w:rsidP="00556472">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65263B" w:rsidRDefault="0065263B" w:rsidP="00556472">
      <w:pPr>
        <w:ind w:firstLineChars="200" w:firstLine="643"/>
        <w:rPr>
          <w:rFonts w:asciiTheme="minorEastAsia" w:hAnsiTheme="minorEastAsia" w:cs="黑体"/>
          <w:b/>
          <w:color w:val="000000"/>
          <w:kern w:val="0"/>
          <w:sz w:val="32"/>
          <w:szCs w:val="32"/>
        </w:rPr>
      </w:pPr>
    </w:p>
    <w:p w:rsidR="0065263B" w:rsidRDefault="0065263B" w:rsidP="00556472">
      <w:pPr>
        <w:jc w:val="left"/>
        <w:rPr>
          <w:rFonts w:asciiTheme="minorEastAsia" w:hAnsiTheme="minorEastAsia" w:cs="黑体"/>
          <w:color w:val="000000"/>
          <w:kern w:val="0"/>
          <w:sz w:val="32"/>
          <w:szCs w:val="32"/>
        </w:rPr>
      </w:pPr>
    </w:p>
    <w:sectPr w:rsidR="0065263B" w:rsidSect="0065263B">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099" w:rsidRDefault="00565099" w:rsidP="0065263B">
      <w:r>
        <w:separator/>
      </w:r>
    </w:p>
  </w:endnote>
  <w:endnote w:type="continuationSeparator" w:id="1">
    <w:p w:rsidR="00565099" w:rsidRDefault="00565099" w:rsidP="00652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方正大标宋简体">
    <w:altName w:val="方正舒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46" w:rsidRDefault="00665BE7">
    <w:pPr>
      <w:pStyle w:val="a4"/>
    </w:pPr>
    <w:r>
      <w:pict>
        <v:shapetype id="_x0000_t202" coordsize="21600,21600" o:spt="202" path="m,l,21600r21600,l21600,xe">
          <v:stroke joinstyle="miter"/>
          <v:path gradientshapeok="t" o:connecttype="rect"/>
        </v:shapetype>
        <v:shape id="_x0000_s2050" type="#_x0000_t202" style="position:absolute;margin-left:-80.85pt;margin-top:0;width:9.15pt;height:11pt;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B3C46" w:rsidRDefault="00665BE7">
                <w:pPr>
                  <w:snapToGrid w:val="0"/>
                  <w:rPr>
                    <w:sz w:val="18"/>
                  </w:rPr>
                </w:pPr>
                <w:r>
                  <w:rPr>
                    <w:rFonts w:hint="eastAsia"/>
                    <w:sz w:val="18"/>
                  </w:rPr>
                  <w:fldChar w:fldCharType="begin"/>
                </w:r>
                <w:r w:rsidR="004B3C46">
                  <w:rPr>
                    <w:rFonts w:hint="eastAsia"/>
                    <w:sz w:val="18"/>
                  </w:rPr>
                  <w:instrText xml:space="preserve"> PAGE  \* MERGEFORMAT </w:instrText>
                </w:r>
                <w:r>
                  <w:rPr>
                    <w:rFonts w:hint="eastAsia"/>
                    <w:sz w:val="18"/>
                  </w:rPr>
                  <w:fldChar w:fldCharType="separate"/>
                </w:r>
                <w:r w:rsidR="00A14D65">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099" w:rsidRDefault="00565099" w:rsidP="0065263B">
      <w:r>
        <w:separator/>
      </w:r>
    </w:p>
  </w:footnote>
  <w:footnote w:type="continuationSeparator" w:id="1">
    <w:p w:rsidR="00565099" w:rsidRDefault="00565099" w:rsidP="00652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46" w:rsidRDefault="004B3C46" w:rsidP="00677111">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46" w:rsidRDefault="004B3C46" w:rsidP="0067711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2229B"/>
    <w:rsid w:val="000273BD"/>
    <w:rsid w:val="00040F5F"/>
    <w:rsid w:val="000415B7"/>
    <w:rsid w:val="0004442D"/>
    <w:rsid w:val="00055140"/>
    <w:rsid w:val="00056CDB"/>
    <w:rsid w:val="000658A3"/>
    <w:rsid w:val="00074155"/>
    <w:rsid w:val="00081049"/>
    <w:rsid w:val="00092781"/>
    <w:rsid w:val="00096270"/>
    <w:rsid w:val="000A3F69"/>
    <w:rsid w:val="00131EE0"/>
    <w:rsid w:val="00152C6D"/>
    <w:rsid w:val="00162D39"/>
    <w:rsid w:val="001803C1"/>
    <w:rsid w:val="001A67DB"/>
    <w:rsid w:val="001B422E"/>
    <w:rsid w:val="001D51E5"/>
    <w:rsid w:val="001F0C3B"/>
    <w:rsid w:val="001F64D1"/>
    <w:rsid w:val="00214427"/>
    <w:rsid w:val="00244865"/>
    <w:rsid w:val="00257598"/>
    <w:rsid w:val="00265724"/>
    <w:rsid w:val="0027426B"/>
    <w:rsid w:val="00284548"/>
    <w:rsid w:val="002D110C"/>
    <w:rsid w:val="002E716C"/>
    <w:rsid w:val="00304CA3"/>
    <w:rsid w:val="003309D8"/>
    <w:rsid w:val="00332AF2"/>
    <w:rsid w:val="003479BD"/>
    <w:rsid w:val="00350ADA"/>
    <w:rsid w:val="003768D5"/>
    <w:rsid w:val="0039072F"/>
    <w:rsid w:val="003C05B9"/>
    <w:rsid w:val="003D6F49"/>
    <w:rsid w:val="004506F9"/>
    <w:rsid w:val="00463250"/>
    <w:rsid w:val="004717A2"/>
    <w:rsid w:val="00491741"/>
    <w:rsid w:val="004B3C46"/>
    <w:rsid w:val="004B7DFA"/>
    <w:rsid w:val="004E4000"/>
    <w:rsid w:val="004E4E7F"/>
    <w:rsid w:val="00500E5F"/>
    <w:rsid w:val="005122EF"/>
    <w:rsid w:val="00512B0B"/>
    <w:rsid w:val="00517C33"/>
    <w:rsid w:val="00523644"/>
    <w:rsid w:val="00525D08"/>
    <w:rsid w:val="0054069E"/>
    <w:rsid w:val="00556472"/>
    <w:rsid w:val="00565099"/>
    <w:rsid w:val="005767CC"/>
    <w:rsid w:val="00590D9F"/>
    <w:rsid w:val="00595D26"/>
    <w:rsid w:val="005A74E6"/>
    <w:rsid w:val="005C76B3"/>
    <w:rsid w:val="005D4D55"/>
    <w:rsid w:val="005E2CFB"/>
    <w:rsid w:val="005F703C"/>
    <w:rsid w:val="0062378F"/>
    <w:rsid w:val="00633AC5"/>
    <w:rsid w:val="00651EEC"/>
    <w:rsid w:val="0065263B"/>
    <w:rsid w:val="00665BE7"/>
    <w:rsid w:val="00677111"/>
    <w:rsid w:val="00690AE2"/>
    <w:rsid w:val="006A351B"/>
    <w:rsid w:val="006B0422"/>
    <w:rsid w:val="006C1B53"/>
    <w:rsid w:val="006D7730"/>
    <w:rsid w:val="006E5284"/>
    <w:rsid w:val="006F3EB5"/>
    <w:rsid w:val="00702E34"/>
    <w:rsid w:val="00704395"/>
    <w:rsid w:val="00720FF1"/>
    <w:rsid w:val="00730625"/>
    <w:rsid w:val="00735304"/>
    <w:rsid w:val="007924B1"/>
    <w:rsid w:val="0079763E"/>
    <w:rsid w:val="007D4129"/>
    <w:rsid w:val="007E2DBC"/>
    <w:rsid w:val="00812ED5"/>
    <w:rsid w:val="008277D9"/>
    <w:rsid w:val="008618CD"/>
    <w:rsid w:val="008A3E8D"/>
    <w:rsid w:val="009208B5"/>
    <w:rsid w:val="00922683"/>
    <w:rsid w:val="009237C4"/>
    <w:rsid w:val="00950252"/>
    <w:rsid w:val="00967F5D"/>
    <w:rsid w:val="009A0F95"/>
    <w:rsid w:val="009B3ADF"/>
    <w:rsid w:val="009C3B52"/>
    <w:rsid w:val="00A14D65"/>
    <w:rsid w:val="00A37522"/>
    <w:rsid w:val="00A42218"/>
    <w:rsid w:val="00A435C0"/>
    <w:rsid w:val="00A44196"/>
    <w:rsid w:val="00A44457"/>
    <w:rsid w:val="00A553CB"/>
    <w:rsid w:val="00A70249"/>
    <w:rsid w:val="00A72665"/>
    <w:rsid w:val="00A82EC8"/>
    <w:rsid w:val="00A832AD"/>
    <w:rsid w:val="00AB4F45"/>
    <w:rsid w:val="00B06DC2"/>
    <w:rsid w:val="00B33BEA"/>
    <w:rsid w:val="00B57C9F"/>
    <w:rsid w:val="00B663AE"/>
    <w:rsid w:val="00B75399"/>
    <w:rsid w:val="00B808D2"/>
    <w:rsid w:val="00B845B3"/>
    <w:rsid w:val="00B85D8B"/>
    <w:rsid w:val="00B95F28"/>
    <w:rsid w:val="00BD1CE8"/>
    <w:rsid w:val="00BE3674"/>
    <w:rsid w:val="00C3049A"/>
    <w:rsid w:val="00C31B1E"/>
    <w:rsid w:val="00C77645"/>
    <w:rsid w:val="00CE04C3"/>
    <w:rsid w:val="00CE4228"/>
    <w:rsid w:val="00CE6CFD"/>
    <w:rsid w:val="00CE76A0"/>
    <w:rsid w:val="00CF609A"/>
    <w:rsid w:val="00D148C6"/>
    <w:rsid w:val="00D53D5E"/>
    <w:rsid w:val="00D805B7"/>
    <w:rsid w:val="00DD06FF"/>
    <w:rsid w:val="00DD5FE9"/>
    <w:rsid w:val="00DE7F9B"/>
    <w:rsid w:val="00E00C7A"/>
    <w:rsid w:val="00E33F0C"/>
    <w:rsid w:val="00E35393"/>
    <w:rsid w:val="00E55B68"/>
    <w:rsid w:val="00E6483B"/>
    <w:rsid w:val="00EC693D"/>
    <w:rsid w:val="00ED5B4B"/>
    <w:rsid w:val="00EF5E1B"/>
    <w:rsid w:val="00F4009F"/>
    <w:rsid w:val="00F74360"/>
    <w:rsid w:val="00FB462F"/>
    <w:rsid w:val="00FC6AE4"/>
    <w:rsid w:val="00FE16FA"/>
    <w:rsid w:val="00FE328A"/>
    <w:rsid w:val="121C2B80"/>
    <w:rsid w:val="2AE40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3B"/>
    <w:pPr>
      <w:widowControl w:val="0"/>
      <w:jc w:val="both"/>
    </w:pPr>
    <w:rPr>
      <w:kern w:val="2"/>
      <w:sz w:val="21"/>
      <w:szCs w:val="22"/>
    </w:rPr>
  </w:style>
  <w:style w:type="paragraph" w:styleId="1">
    <w:name w:val="heading 1"/>
    <w:basedOn w:val="a"/>
    <w:next w:val="a"/>
    <w:link w:val="1Char"/>
    <w:uiPriority w:val="99"/>
    <w:qFormat/>
    <w:rsid w:val="003309D8"/>
    <w:pPr>
      <w:widowControl/>
      <w:spacing w:before="100" w:beforeAutospacing="1" w:after="100" w:afterAutospacing="1"/>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5263B"/>
    <w:rPr>
      <w:sz w:val="18"/>
      <w:szCs w:val="18"/>
    </w:rPr>
  </w:style>
  <w:style w:type="paragraph" w:styleId="a4">
    <w:name w:val="footer"/>
    <w:basedOn w:val="a"/>
    <w:link w:val="Char0"/>
    <w:uiPriority w:val="99"/>
    <w:unhideWhenUsed/>
    <w:qFormat/>
    <w:rsid w:val="0065263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526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65263B"/>
    <w:rPr>
      <w:sz w:val="18"/>
      <w:szCs w:val="18"/>
    </w:rPr>
  </w:style>
  <w:style w:type="character" w:customStyle="1" w:styleId="Char0">
    <w:name w:val="页脚 Char"/>
    <w:basedOn w:val="a0"/>
    <w:link w:val="a4"/>
    <w:uiPriority w:val="99"/>
    <w:rsid w:val="0065263B"/>
    <w:rPr>
      <w:sz w:val="18"/>
      <w:szCs w:val="18"/>
    </w:rPr>
  </w:style>
  <w:style w:type="paragraph" w:customStyle="1" w:styleId="Default">
    <w:name w:val="Default"/>
    <w:rsid w:val="0065263B"/>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uiPriority w:val="34"/>
    <w:qFormat/>
    <w:rsid w:val="0065263B"/>
    <w:pPr>
      <w:ind w:firstLineChars="200" w:firstLine="420"/>
    </w:pPr>
  </w:style>
  <w:style w:type="character" w:customStyle="1" w:styleId="Char">
    <w:name w:val="批注框文本 Char"/>
    <w:basedOn w:val="a0"/>
    <w:link w:val="a3"/>
    <w:uiPriority w:val="99"/>
    <w:semiHidden/>
    <w:qFormat/>
    <w:rsid w:val="0065263B"/>
    <w:rPr>
      <w:sz w:val="18"/>
      <w:szCs w:val="18"/>
    </w:rPr>
  </w:style>
  <w:style w:type="paragraph" w:styleId="a6">
    <w:name w:val="List Paragraph"/>
    <w:basedOn w:val="a"/>
    <w:uiPriority w:val="99"/>
    <w:unhideWhenUsed/>
    <w:rsid w:val="00092781"/>
    <w:pPr>
      <w:ind w:firstLineChars="200" w:firstLine="420"/>
    </w:pPr>
  </w:style>
  <w:style w:type="character" w:customStyle="1" w:styleId="1Char">
    <w:name w:val="标题 1 Char"/>
    <w:basedOn w:val="a0"/>
    <w:link w:val="1"/>
    <w:uiPriority w:val="99"/>
    <w:rsid w:val="003309D8"/>
    <w:rPr>
      <w:rFonts w:ascii="宋体" w:eastAsia="宋体" w:hAnsi="宋体" w:cs="宋体"/>
      <w:kern w:val="36"/>
      <w:sz w:val="48"/>
      <w:szCs w:val="48"/>
    </w:rPr>
  </w:style>
  <w:style w:type="paragraph" w:styleId="a7">
    <w:name w:val="Normal (Web)"/>
    <w:basedOn w:val="a"/>
    <w:uiPriority w:val="99"/>
    <w:qFormat/>
    <w:rsid w:val="003309D8"/>
    <w:pPr>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8BBBEC2-EC39-492B-A50F-DEC2198031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1849</Words>
  <Characters>10543</Characters>
  <Application>Microsoft Office Word</Application>
  <DocSecurity>0</DocSecurity>
  <Lines>87</Lines>
  <Paragraphs>24</Paragraphs>
  <ScaleCrop>false</ScaleCrop>
  <Company>Microsoft</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PC</cp:lastModifiedBy>
  <cp:revision>15</cp:revision>
  <cp:lastPrinted>2020-07-27T09:17:00Z</cp:lastPrinted>
  <dcterms:created xsi:type="dcterms:W3CDTF">2020-08-08T05:14:00Z</dcterms:created>
  <dcterms:modified xsi:type="dcterms:W3CDTF">2021-05-20T07:10:00Z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